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1" w:type="dxa"/>
        <w:tblInd w:w="-612" w:type="dxa"/>
        <w:tblLook w:val="01E0" w:firstRow="1" w:lastRow="1" w:firstColumn="1" w:lastColumn="1" w:noHBand="0" w:noVBand="0"/>
      </w:tblPr>
      <w:tblGrid>
        <w:gridCol w:w="1668"/>
        <w:gridCol w:w="6050"/>
        <w:gridCol w:w="3473"/>
      </w:tblGrid>
      <w:tr w:rsidR="00915348" w:rsidRPr="00964B05" w:rsidTr="00FC6463">
        <w:tc>
          <w:tcPr>
            <w:tcW w:w="1607" w:type="dxa"/>
          </w:tcPr>
          <w:p w:rsidR="00915348" w:rsidRPr="00964B05" w:rsidRDefault="004D18DC" w:rsidP="00FC6463">
            <w:pPr>
              <w:ind w:left="328" w:right="-76"/>
              <w:rPr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62000" cy="733425"/>
                  <wp:effectExtent l="0" t="0" r="0" b="9525"/>
                  <wp:docPr id="1" name="Εικόνα 1" descr="logotei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ei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vAlign w:val="center"/>
          </w:tcPr>
          <w:p w:rsidR="00B23E5C" w:rsidRPr="00964B05" w:rsidRDefault="00915348" w:rsidP="00FC6463">
            <w:pPr>
              <w:jc w:val="right"/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</w:pPr>
            <w:r w:rsidRPr="00964B05">
              <w:rPr>
                <w:rFonts w:ascii="Arial Narrow" w:eastAsia="Arial Unicode MS" w:hAnsi="Arial Narrow" w:cs="Arial Unicode MS"/>
                <w:b/>
                <w:sz w:val="36"/>
                <w:szCs w:val="36"/>
              </w:rPr>
              <w:t>Τ</w:t>
            </w:r>
            <w:r w:rsidRPr="00964B05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 xml:space="preserve">ΕΧΝΟΛΟΓΙΚΟ </w:t>
            </w:r>
            <w:r w:rsidRPr="00964B05">
              <w:rPr>
                <w:rFonts w:ascii="Arial Narrow" w:eastAsia="Arial Unicode MS" w:hAnsi="Arial Narrow" w:cs="Arial Unicode MS"/>
                <w:b/>
                <w:sz w:val="36"/>
                <w:szCs w:val="36"/>
              </w:rPr>
              <w:t>Ε</w:t>
            </w:r>
            <w:r w:rsidRPr="00964B05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 xml:space="preserve">ΚΠΑΙΔΕΥΤΙΚΟ </w:t>
            </w:r>
            <w:r w:rsidRPr="00964B05">
              <w:rPr>
                <w:rFonts w:ascii="Arial Narrow" w:eastAsia="Arial Unicode MS" w:hAnsi="Arial Narrow" w:cs="Arial Unicode MS"/>
                <w:b/>
                <w:sz w:val="36"/>
                <w:szCs w:val="36"/>
              </w:rPr>
              <w:t>Ι</w:t>
            </w:r>
            <w:r w:rsidRPr="00964B05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>ΔΡΥΜΑ</w:t>
            </w:r>
          </w:p>
          <w:p w:rsidR="00915348" w:rsidRPr="00964B05" w:rsidRDefault="00B23E5C" w:rsidP="00FC6463">
            <w:pPr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</w:pPr>
            <w:r w:rsidRPr="00964B05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 xml:space="preserve">                   </w:t>
            </w:r>
            <w:r w:rsidR="00BA6CFB" w:rsidRPr="00964B05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 xml:space="preserve">   </w:t>
            </w:r>
            <w:r w:rsidRPr="00964B05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 xml:space="preserve"> </w:t>
            </w:r>
            <w:r w:rsidR="00FC6463" w:rsidRPr="00FC6463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 xml:space="preserve">          </w:t>
            </w:r>
            <w:r w:rsidRPr="00964B05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 xml:space="preserve">(ΤΕΙ) </w:t>
            </w:r>
            <w:r w:rsidRPr="00964B05">
              <w:rPr>
                <w:rFonts w:ascii="Arial Narrow" w:eastAsia="Arial Unicode MS" w:hAnsi="Arial Narrow" w:cs="Arial Unicode MS"/>
                <w:b/>
                <w:sz w:val="36"/>
                <w:szCs w:val="36"/>
              </w:rPr>
              <w:t>Δ</w:t>
            </w:r>
            <w:r w:rsidRPr="00964B05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 xml:space="preserve">ΥΤΙΚΗΣ </w:t>
            </w:r>
            <w:r w:rsidRPr="00964B05">
              <w:rPr>
                <w:rFonts w:ascii="Arial Narrow" w:eastAsia="Arial Unicode MS" w:hAnsi="Arial Narrow" w:cs="Arial Unicode MS"/>
                <w:b/>
                <w:sz w:val="36"/>
                <w:szCs w:val="36"/>
              </w:rPr>
              <w:t>Ε</w:t>
            </w:r>
            <w:r w:rsidRPr="00964B05"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>ΛΛΑΔΑΣ</w:t>
            </w:r>
          </w:p>
        </w:tc>
        <w:tc>
          <w:tcPr>
            <w:tcW w:w="3383" w:type="dxa"/>
          </w:tcPr>
          <w:p w:rsidR="00915348" w:rsidRPr="00964B05" w:rsidRDefault="004D18DC" w:rsidP="00FC6463">
            <w:pPr>
              <w:ind w:left="317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609600"/>
                  <wp:effectExtent l="0" t="0" r="0" b="0"/>
                  <wp:docPr id="2" name="Εικόνα 2" descr="EU flag-Erasmus vect 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 vect 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19E" w:rsidRPr="00964B05" w:rsidRDefault="00345ECA" w:rsidP="00DF2BD7">
      <w:pPr>
        <w:ind w:right="-1753"/>
        <w:rPr>
          <w:sz w:val="16"/>
          <w:szCs w:val="16"/>
        </w:rPr>
      </w:pPr>
      <w:r w:rsidRPr="00964B05">
        <w:rPr>
          <w:lang w:val="en-US"/>
        </w:rPr>
        <w:tab/>
      </w:r>
      <w:r w:rsidRPr="00964B05">
        <w:rPr>
          <w:lang w:val="en-US"/>
        </w:rPr>
        <w:tab/>
      </w:r>
      <w:r w:rsidRPr="00964B05">
        <w:rPr>
          <w:lang w:val="en-US"/>
        </w:rPr>
        <w:tab/>
      </w:r>
      <w:r w:rsidRPr="00964B05">
        <w:rPr>
          <w:lang w:val="en-US"/>
        </w:rPr>
        <w:tab/>
      </w:r>
      <w:r w:rsidRPr="00964B05">
        <w:rPr>
          <w:lang w:val="en-US"/>
        </w:rPr>
        <w:tab/>
      </w:r>
      <w:r w:rsidRPr="00964B05">
        <w:rPr>
          <w:lang w:val="en-US"/>
        </w:rPr>
        <w:tab/>
      </w:r>
      <w:r w:rsidRPr="00964B05">
        <w:rPr>
          <w:lang w:val="en-US"/>
        </w:rPr>
        <w:tab/>
      </w:r>
      <w:r w:rsidRPr="00964B05">
        <w:tab/>
        <w:t xml:space="preserve">             </w:t>
      </w:r>
    </w:p>
    <w:p w:rsidR="00B23E5C" w:rsidRPr="00964B05" w:rsidRDefault="00C2289F" w:rsidP="00C2289F">
      <w:pPr>
        <w:jc w:val="center"/>
        <w:rPr>
          <w:rFonts w:ascii="Palatino Linotype" w:hAnsi="Palatino Linotype"/>
          <w:b/>
          <w:color w:val="993300"/>
          <w:sz w:val="40"/>
          <w:szCs w:val="40"/>
          <w:u w:val="single"/>
        </w:rPr>
      </w:pPr>
      <w:r>
        <w:rPr>
          <w:rFonts w:ascii="Palatino Linotype" w:hAnsi="Palatino Linotype"/>
          <w:b/>
          <w:color w:val="993300"/>
          <w:sz w:val="40"/>
          <w:szCs w:val="40"/>
          <w:u w:val="single"/>
        </w:rPr>
        <w:t>ΕΝΗΜΕΡΩΤΙΚΟ ΕΝΤΥΠΟ</w:t>
      </w:r>
    </w:p>
    <w:p w:rsidR="00C90E4B" w:rsidRPr="00FC6463" w:rsidRDefault="005E6BDC" w:rsidP="00C2289F">
      <w:pPr>
        <w:jc w:val="center"/>
        <w:rPr>
          <w:rFonts w:ascii="Palatino Linotype" w:hAnsi="Palatino Linotype"/>
          <w:b/>
          <w:color w:val="943634"/>
          <w:sz w:val="40"/>
          <w:szCs w:val="40"/>
          <w:u w:val="single"/>
        </w:rPr>
      </w:pPr>
      <w:r>
        <w:rPr>
          <w:rFonts w:ascii="Palatino Linotype" w:hAnsi="Palatino Linotype"/>
          <w:b/>
          <w:color w:val="943634"/>
          <w:sz w:val="40"/>
          <w:szCs w:val="40"/>
          <w:u w:val="single"/>
        </w:rPr>
        <w:t>ΕΠΙΧΟΡΗΓΗΣΗΣ</w:t>
      </w:r>
      <w:r w:rsidR="00BA6CFB" w:rsidRPr="00FC6463">
        <w:rPr>
          <w:rFonts w:ascii="Palatino Linotype" w:hAnsi="Palatino Linotype"/>
          <w:b/>
          <w:color w:val="943634"/>
          <w:sz w:val="40"/>
          <w:szCs w:val="40"/>
          <w:u w:val="single"/>
        </w:rPr>
        <w:t xml:space="preserve"> </w:t>
      </w:r>
      <w:r>
        <w:rPr>
          <w:rFonts w:ascii="Palatino Linotype" w:hAnsi="Palatino Linotype"/>
          <w:b/>
          <w:color w:val="943634"/>
          <w:sz w:val="40"/>
          <w:szCs w:val="40"/>
          <w:u w:val="single"/>
        </w:rPr>
        <w:t>ΦΟΙΤΗΤΩΝ</w:t>
      </w:r>
    </w:p>
    <w:p w:rsidR="00685639" w:rsidRPr="00964B05" w:rsidRDefault="00BA6CFB" w:rsidP="00BA6CFB">
      <w:pPr>
        <w:rPr>
          <w:rFonts w:ascii="Palatino Linotype" w:hAnsi="Palatino Linotype"/>
          <w:color w:val="000080"/>
          <w:sz w:val="28"/>
          <w:szCs w:val="28"/>
        </w:rPr>
      </w:pPr>
      <w:r w:rsidRPr="00964B05">
        <w:rPr>
          <w:rFonts w:ascii="Palatino Linotype" w:hAnsi="Palatino Linotype"/>
          <w:color w:val="000080"/>
          <w:sz w:val="28"/>
          <w:szCs w:val="28"/>
        </w:rPr>
        <w:t xml:space="preserve">                       </w:t>
      </w:r>
      <w:r w:rsidR="003A17BB" w:rsidRPr="00964B05">
        <w:rPr>
          <w:rFonts w:ascii="Palatino Linotype" w:hAnsi="Palatino Linotype"/>
          <w:color w:val="000080"/>
          <w:sz w:val="28"/>
          <w:szCs w:val="28"/>
        </w:rPr>
        <w:t>σ</w:t>
      </w:r>
      <w:r w:rsidR="00C61FC8" w:rsidRPr="00964B05">
        <w:rPr>
          <w:rFonts w:ascii="Palatino Linotype" w:hAnsi="Palatino Linotype"/>
          <w:color w:val="000080"/>
          <w:sz w:val="28"/>
          <w:szCs w:val="28"/>
        </w:rPr>
        <w:t xml:space="preserve">τα πλαίσια του </w:t>
      </w:r>
      <w:r w:rsidR="008E7FF7" w:rsidRPr="00964B05">
        <w:rPr>
          <w:rFonts w:ascii="Palatino Linotype" w:hAnsi="Palatino Linotype"/>
          <w:color w:val="000080"/>
          <w:sz w:val="28"/>
          <w:szCs w:val="28"/>
        </w:rPr>
        <w:t xml:space="preserve">Προγράμματος </w:t>
      </w:r>
      <w:r w:rsidR="00C61FC8" w:rsidRPr="00964B05">
        <w:rPr>
          <w:rFonts w:ascii="Palatino Linotype" w:hAnsi="Palatino Linotype"/>
          <w:color w:val="000080"/>
          <w:sz w:val="28"/>
          <w:szCs w:val="28"/>
          <w:lang w:val="en-US"/>
        </w:rPr>
        <w:t>ERASMUS</w:t>
      </w:r>
      <w:r w:rsidR="00345ECA" w:rsidRPr="00964B05">
        <w:rPr>
          <w:rFonts w:ascii="Palatino Linotype" w:hAnsi="Palatino Linotype"/>
          <w:color w:val="000080"/>
          <w:sz w:val="28"/>
          <w:szCs w:val="28"/>
        </w:rPr>
        <w:t>+</w:t>
      </w:r>
    </w:p>
    <w:p w:rsidR="00C61FC8" w:rsidRPr="00964B05" w:rsidRDefault="00345ECA" w:rsidP="00BA6CFB">
      <w:pPr>
        <w:jc w:val="center"/>
        <w:rPr>
          <w:rFonts w:ascii="Palatino Linotype" w:hAnsi="Palatino Linotype"/>
          <w:color w:val="000080"/>
          <w:sz w:val="28"/>
          <w:szCs w:val="28"/>
        </w:rPr>
      </w:pPr>
      <w:r w:rsidRPr="00964B05">
        <w:rPr>
          <w:rFonts w:ascii="Palatino Linotype" w:hAnsi="Palatino Linotype"/>
          <w:color w:val="000080"/>
          <w:sz w:val="28"/>
          <w:szCs w:val="28"/>
        </w:rPr>
        <w:t xml:space="preserve">Μαθησιακής Κινητικότητας Φοιτητών </w:t>
      </w:r>
      <w:r w:rsidR="008E7FF7" w:rsidRPr="00964B05">
        <w:rPr>
          <w:rFonts w:ascii="Palatino Linotype" w:hAnsi="Palatino Linotype"/>
          <w:color w:val="000080"/>
          <w:sz w:val="28"/>
          <w:szCs w:val="28"/>
        </w:rPr>
        <w:t>για Σπουδές</w:t>
      </w:r>
      <w:r w:rsidRPr="00964B05">
        <w:rPr>
          <w:rFonts w:ascii="Palatino Linotype" w:hAnsi="Palatino Linotype"/>
          <w:color w:val="000080"/>
          <w:sz w:val="28"/>
          <w:szCs w:val="28"/>
        </w:rPr>
        <w:t xml:space="preserve"> </w:t>
      </w:r>
      <w:r w:rsidR="00BD3593" w:rsidRPr="00964B05">
        <w:rPr>
          <w:rFonts w:ascii="Palatino Linotype" w:hAnsi="Palatino Linotype"/>
          <w:color w:val="000080"/>
          <w:sz w:val="28"/>
          <w:szCs w:val="28"/>
        </w:rPr>
        <w:t xml:space="preserve">(σε ΑΕΙ </w:t>
      </w:r>
      <w:r w:rsidR="00F44080">
        <w:rPr>
          <w:rFonts w:ascii="Palatino Linotype" w:hAnsi="Palatino Linotype"/>
          <w:color w:val="000080"/>
          <w:sz w:val="28"/>
          <w:szCs w:val="28"/>
        </w:rPr>
        <w:t>των χωρών του Προγράμματος</w:t>
      </w:r>
      <w:r w:rsidR="00BD3593" w:rsidRPr="00964B05">
        <w:rPr>
          <w:rFonts w:ascii="Palatino Linotype" w:hAnsi="Palatino Linotype"/>
          <w:color w:val="000080"/>
          <w:sz w:val="28"/>
          <w:szCs w:val="28"/>
        </w:rPr>
        <w:t xml:space="preserve">) </w:t>
      </w:r>
      <w:r w:rsidR="00BA6CFB" w:rsidRPr="00964B05">
        <w:rPr>
          <w:rFonts w:ascii="Palatino Linotype" w:hAnsi="Palatino Linotype"/>
          <w:color w:val="000080"/>
          <w:sz w:val="28"/>
          <w:szCs w:val="28"/>
        </w:rPr>
        <w:t xml:space="preserve"> </w:t>
      </w:r>
      <w:r w:rsidRPr="00964B05">
        <w:rPr>
          <w:rFonts w:ascii="Palatino Linotype" w:hAnsi="Palatino Linotype"/>
          <w:color w:val="000080"/>
          <w:sz w:val="28"/>
          <w:szCs w:val="28"/>
        </w:rPr>
        <w:t>και Πρακτική Άσκηση</w:t>
      </w:r>
      <w:r w:rsidR="008E7FF7" w:rsidRPr="00964B05">
        <w:rPr>
          <w:rFonts w:ascii="Palatino Linotype" w:hAnsi="Palatino Linotype"/>
          <w:color w:val="000080"/>
          <w:sz w:val="28"/>
          <w:szCs w:val="28"/>
        </w:rPr>
        <w:t xml:space="preserve"> </w:t>
      </w:r>
      <w:r w:rsidR="00BD3593" w:rsidRPr="00964B05">
        <w:rPr>
          <w:rFonts w:ascii="Palatino Linotype" w:hAnsi="Palatino Linotype"/>
          <w:color w:val="000080"/>
          <w:sz w:val="28"/>
          <w:szCs w:val="28"/>
        </w:rPr>
        <w:t>(</w:t>
      </w:r>
      <w:r w:rsidR="008E7FF7" w:rsidRPr="00964B05">
        <w:rPr>
          <w:rFonts w:ascii="Palatino Linotype" w:hAnsi="Palatino Linotype"/>
          <w:color w:val="000080"/>
          <w:sz w:val="28"/>
          <w:szCs w:val="28"/>
        </w:rPr>
        <w:t xml:space="preserve">σε </w:t>
      </w:r>
      <w:r w:rsidR="00BD3593" w:rsidRPr="00964B05">
        <w:rPr>
          <w:rFonts w:ascii="Palatino Linotype" w:hAnsi="Palatino Linotype"/>
          <w:color w:val="000080"/>
          <w:sz w:val="28"/>
          <w:szCs w:val="28"/>
        </w:rPr>
        <w:t>ΑΕΙ και επιχειρήσεις</w:t>
      </w:r>
      <w:r w:rsidR="00621738">
        <w:rPr>
          <w:rFonts w:ascii="Palatino Linotype" w:hAnsi="Palatino Linotype"/>
          <w:color w:val="000080"/>
          <w:sz w:val="28"/>
          <w:szCs w:val="28"/>
        </w:rPr>
        <w:t>, φορείς και οργανισμούς των</w:t>
      </w:r>
      <w:r w:rsidR="00BD3593" w:rsidRPr="00964B05">
        <w:rPr>
          <w:rFonts w:ascii="Palatino Linotype" w:hAnsi="Palatino Linotype"/>
          <w:color w:val="000080"/>
          <w:sz w:val="28"/>
          <w:szCs w:val="28"/>
        </w:rPr>
        <w:t xml:space="preserve"> </w:t>
      </w:r>
      <w:r w:rsidR="00F44080">
        <w:rPr>
          <w:rFonts w:ascii="Palatino Linotype" w:hAnsi="Palatino Linotype"/>
          <w:color w:val="000080"/>
          <w:sz w:val="28"/>
          <w:szCs w:val="28"/>
        </w:rPr>
        <w:t>χωρών του Προγράμματος</w:t>
      </w:r>
      <w:r w:rsidR="00BD3593" w:rsidRPr="00964B05">
        <w:rPr>
          <w:rFonts w:ascii="Palatino Linotype" w:hAnsi="Palatino Linotype"/>
          <w:color w:val="000080"/>
          <w:sz w:val="28"/>
          <w:szCs w:val="28"/>
        </w:rPr>
        <w:t>)</w:t>
      </w:r>
    </w:p>
    <w:p w:rsidR="00C61FC8" w:rsidRPr="00964B05" w:rsidRDefault="00C61FC8" w:rsidP="00DF2BD7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D07BC" w:rsidRPr="00964B05" w:rsidTr="00345ECA">
        <w:tc>
          <w:tcPr>
            <w:tcW w:w="9180" w:type="dxa"/>
          </w:tcPr>
          <w:p w:rsidR="00AD07BC" w:rsidRPr="00964B05" w:rsidRDefault="00AD07BC" w:rsidP="00DF2BD7">
            <w:pPr>
              <w:jc w:val="both"/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color w:val="244061"/>
              </w:rPr>
              <w:t xml:space="preserve">Το ΤΕΙ της </w:t>
            </w:r>
            <w:r w:rsidR="00345ECA" w:rsidRPr="00964B05">
              <w:rPr>
                <w:rFonts w:ascii="Palatino Linotype" w:hAnsi="Palatino Linotype"/>
                <w:color w:val="244061"/>
              </w:rPr>
              <w:t>Δυτικής Ελλάδας</w:t>
            </w:r>
            <w:r w:rsidRPr="00964B05">
              <w:rPr>
                <w:rFonts w:ascii="Palatino Linotype" w:hAnsi="Palatino Linotype"/>
                <w:color w:val="244061"/>
              </w:rPr>
              <w:t xml:space="preserve"> στα πλαίσια της </w:t>
            </w:r>
            <w:r w:rsidR="00345ECA" w:rsidRPr="00964B05">
              <w:rPr>
                <w:rFonts w:ascii="Palatino Linotype" w:hAnsi="Palatino Linotype"/>
                <w:color w:val="244061"/>
              </w:rPr>
              <w:t>α</w:t>
            </w:r>
            <w:r w:rsidRPr="00964B05">
              <w:rPr>
                <w:rFonts w:ascii="Palatino Linotype" w:hAnsi="Palatino Linotype"/>
                <w:color w:val="244061"/>
              </w:rPr>
              <w:t xml:space="preserve">ποστολής του και μέσω του προγράμματος </w:t>
            </w:r>
            <w:r w:rsidRPr="00964B05">
              <w:rPr>
                <w:rFonts w:ascii="Palatino Linotype" w:hAnsi="Palatino Linotype"/>
                <w:color w:val="244061"/>
                <w:lang w:val="en-US"/>
              </w:rPr>
              <w:t>ERASMUS</w:t>
            </w:r>
            <w:r w:rsidR="00031429" w:rsidRPr="00964B05">
              <w:rPr>
                <w:rFonts w:ascii="Palatino Linotype" w:hAnsi="Palatino Linotype"/>
                <w:color w:val="244061"/>
              </w:rPr>
              <w:t xml:space="preserve"> που εντάσσεται στο γενικότερο Πρόγραμμα </w:t>
            </w:r>
            <w:r w:rsidR="00345ECA" w:rsidRPr="00964B05">
              <w:rPr>
                <w:rFonts w:ascii="Palatino Linotype" w:hAnsi="Palatino Linotype"/>
                <w:color w:val="244061"/>
                <w:lang w:val="en-US"/>
              </w:rPr>
              <w:t>Erasmus</w:t>
            </w:r>
            <w:r w:rsidR="00345ECA" w:rsidRPr="00964B05">
              <w:rPr>
                <w:rFonts w:ascii="Palatino Linotype" w:hAnsi="Palatino Linotype"/>
                <w:color w:val="244061"/>
              </w:rPr>
              <w:t>+</w:t>
            </w:r>
            <w:r w:rsidR="00031429" w:rsidRPr="00964B05">
              <w:rPr>
                <w:rFonts w:ascii="Palatino Linotype" w:hAnsi="Palatino Linotype"/>
                <w:color w:val="244061"/>
              </w:rPr>
              <w:t xml:space="preserve"> σε συνεργασία με το Ίδρυμα Κρατικών Υποτροφιών (ΙΚΥ)</w:t>
            </w:r>
            <w:r w:rsidRPr="00964B05">
              <w:rPr>
                <w:rFonts w:ascii="Palatino Linotype" w:hAnsi="Palatino Linotype"/>
                <w:color w:val="244061"/>
              </w:rPr>
              <w:t xml:space="preserve">, προσφέρει στους </w:t>
            </w:r>
            <w:r w:rsidR="00345ECA" w:rsidRPr="00964B05">
              <w:rPr>
                <w:rFonts w:ascii="Palatino Linotype" w:hAnsi="Palatino Linotype"/>
                <w:color w:val="244061"/>
              </w:rPr>
              <w:t xml:space="preserve">Φοιτητές </w:t>
            </w:r>
            <w:r w:rsidRPr="00964B05">
              <w:rPr>
                <w:rFonts w:ascii="Palatino Linotype" w:hAnsi="Palatino Linotype"/>
                <w:color w:val="244061"/>
              </w:rPr>
              <w:t xml:space="preserve"> του ευκαιρίες για: </w:t>
            </w:r>
          </w:p>
          <w:p w:rsidR="008E7FF7" w:rsidRPr="00964B05" w:rsidRDefault="00345ECA" w:rsidP="00BD3593">
            <w:pPr>
              <w:numPr>
                <w:ilvl w:val="0"/>
                <w:numId w:val="22"/>
              </w:numPr>
              <w:tabs>
                <w:tab w:val="clear" w:pos="3621"/>
                <w:tab w:val="num" w:pos="709"/>
                <w:tab w:val="num" w:pos="1134"/>
              </w:tabs>
              <w:ind w:left="709" w:firstLine="0"/>
              <w:jc w:val="both"/>
              <w:rPr>
                <w:color w:val="244061"/>
              </w:rPr>
            </w:pPr>
            <w:r w:rsidRPr="00964B05">
              <w:rPr>
                <w:rFonts w:ascii="Palatino Linotype" w:hAnsi="Palatino Linotype"/>
                <w:color w:val="244061"/>
              </w:rPr>
              <w:t>Να πραγματοποιήσουν μέρος των σπουδών τους σε Ευρωπαϊκό Πανεπιστήμιο</w:t>
            </w:r>
            <w:r w:rsidR="00F44080">
              <w:rPr>
                <w:rFonts w:ascii="Palatino Linotype" w:hAnsi="Palatino Linotype"/>
                <w:color w:val="244061"/>
              </w:rPr>
              <w:t xml:space="preserve"> χώρας του Προγράμματος</w:t>
            </w:r>
            <w:r w:rsidR="00BD3593" w:rsidRPr="00964B05">
              <w:rPr>
                <w:rFonts w:ascii="Palatino Linotype" w:hAnsi="Palatino Linotype"/>
                <w:color w:val="244061"/>
              </w:rPr>
              <w:t>,</w:t>
            </w:r>
          </w:p>
          <w:p w:rsidR="008E7FF7" w:rsidRPr="00964B05" w:rsidRDefault="008E7FF7" w:rsidP="00BD3593">
            <w:pPr>
              <w:numPr>
                <w:ilvl w:val="0"/>
                <w:numId w:val="22"/>
              </w:numPr>
              <w:tabs>
                <w:tab w:val="clear" w:pos="3621"/>
                <w:tab w:val="num" w:pos="709"/>
                <w:tab w:val="num" w:pos="1134"/>
              </w:tabs>
              <w:ind w:left="709" w:firstLine="0"/>
              <w:jc w:val="both"/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color w:val="244061"/>
              </w:rPr>
              <w:t>Να αποκτήσουν προσόντα, εμπειρίες και σύγχρονες γνώσεις σε άλλα Ευρωπαϊκά Πανεπιστήμια</w:t>
            </w:r>
          </w:p>
          <w:p w:rsidR="00AD07BC" w:rsidRPr="00964B05" w:rsidRDefault="00AD07BC" w:rsidP="00BD3593">
            <w:pPr>
              <w:numPr>
                <w:ilvl w:val="0"/>
                <w:numId w:val="22"/>
              </w:numPr>
              <w:tabs>
                <w:tab w:val="clear" w:pos="3621"/>
                <w:tab w:val="num" w:pos="709"/>
                <w:tab w:val="num" w:pos="1134"/>
              </w:tabs>
              <w:ind w:left="709" w:firstLine="0"/>
              <w:jc w:val="both"/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color w:val="244061"/>
              </w:rPr>
              <w:t xml:space="preserve">Μια σταδιοδρομία υψηλών προδιαγραφών και με </w:t>
            </w:r>
            <w:r w:rsidR="007722BD" w:rsidRPr="00964B05">
              <w:rPr>
                <w:rFonts w:ascii="Palatino Linotype" w:hAnsi="Palatino Linotype"/>
                <w:color w:val="244061"/>
              </w:rPr>
              <w:t>Ευρωπαϊκό</w:t>
            </w:r>
            <w:r w:rsidRPr="00964B05">
              <w:rPr>
                <w:rFonts w:ascii="Palatino Linotype" w:hAnsi="Palatino Linotype"/>
                <w:color w:val="244061"/>
              </w:rPr>
              <w:t xml:space="preserve"> μέλλον, </w:t>
            </w:r>
          </w:p>
          <w:p w:rsidR="00AD07BC" w:rsidRPr="00964B05" w:rsidRDefault="00672539" w:rsidP="00BD3593">
            <w:pPr>
              <w:numPr>
                <w:ilvl w:val="0"/>
                <w:numId w:val="22"/>
              </w:numPr>
              <w:tabs>
                <w:tab w:val="clear" w:pos="3621"/>
                <w:tab w:val="num" w:pos="709"/>
                <w:tab w:val="num" w:pos="1134"/>
              </w:tabs>
              <w:ind w:left="709" w:firstLine="0"/>
              <w:jc w:val="both"/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color w:val="244061"/>
              </w:rPr>
              <w:t>Ν</w:t>
            </w:r>
            <w:r w:rsidR="00AD07BC" w:rsidRPr="00964B05">
              <w:rPr>
                <w:rFonts w:ascii="Palatino Linotype" w:hAnsi="Palatino Linotype"/>
                <w:color w:val="244061"/>
              </w:rPr>
              <w:t>α διευρύνο</w:t>
            </w:r>
            <w:r w:rsidR="008E7FF7" w:rsidRPr="00964B05">
              <w:rPr>
                <w:rFonts w:ascii="Palatino Linotype" w:hAnsi="Palatino Linotype"/>
                <w:color w:val="244061"/>
              </w:rPr>
              <w:t xml:space="preserve">υν τους ορίζοντες στη </w:t>
            </w:r>
            <w:r w:rsidR="00F44080">
              <w:rPr>
                <w:rFonts w:ascii="Palatino Linotype" w:hAnsi="Palatino Linotype"/>
                <w:color w:val="244061"/>
              </w:rPr>
              <w:t>ζ</w:t>
            </w:r>
            <w:r w:rsidR="008E7FF7" w:rsidRPr="00964B05">
              <w:rPr>
                <w:rFonts w:ascii="Palatino Linotype" w:hAnsi="Palatino Linotype"/>
                <w:color w:val="244061"/>
              </w:rPr>
              <w:t>ωή τους</w:t>
            </w:r>
          </w:p>
          <w:p w:rsidR="00AD07BC" w:rsidRPr="00964B05" w:rsidRDefault="00AD07BC" w:rsidP="00DF2BD7">
            <w:pPr>
              <w:ind w:left="720"/>
              <w:jc w:val="both"/>
              <w:rPr>
                <w:color w:val="244061"/>
                <w:sz w:val="28"/>
                <w:szCs w:val="28"/>
              </w:rPr>
            </w:pPr>
          </w:p>
        </w:tc>
      </w:tr>
    </w:tbl>
    <w:p w:rsidR="00AD07BC" w:rsidRPr="00964B05" w:rsidRDefault="00AD07BC" w:rsidP="00DF2BD7">
      <w:pPr>
        <w:rPr>
          <w:color w:val="244061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D07BC" w:rsidRPr="00964B05" w:rsidTr="001B75C1">
        <w:tc>
          <w:tcPr>
            <w:tcW w:w="9180" w:type="dxa"/>
          </w:tcPr>
          <w:p w:rsidR="00AD07BC" w:rsidRPr="00964B05" w:rsidRDefault="00031429" w:rsidP="001B75C1">
            <w:pPr>
              <w:ind w:left="142"/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color w:val="244061"/>
              </w:rPr>
              <w:t xml:space="preserve">Με </w:t>
            </w:r>
            <w:r w:rsidR="00AD07BC" w:rsidRPr="00964B05">
              <w:rPr>
                <w:rFonts w:ascii="Palatino Linotype" w:hAnsi="Palatino Linotype"/>
                <w:color w:val="244061"/>
              </w:rPr>
              <w:t>τ</w:t>
            </w:r>
            <w:r w:rsidR="00345ECA" w:rsidRPr="00964B05">
              <w:rPr>
                <w:rFonts w:ascii="Palatino Linotype" w:hAnsi="Palatino Linotype"/>
                <w:color w:val="244061"/>
              </w:rPr>
              <w:t>ην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F44080">
              <w:rPr>
                <w:rFonts w:ascii="Palatino Linotype" w:hAnsi="Palatino Linotype"/>
                <w:b/>
                <w:color w:val="244061"/>
                <w:u w:val="single"/>
              </w:rPr>
              <w:t>επιχορήγηση</w:t>
            </w:r>
            <w:r w:rsidR="00345ECA" w:rsidRPr="00964B05">
              <w:rPr>
                <w:rFonts w:ascii="Palatino Linotype" w:hAnsi="Palatino Linotype"/>
                <w:b/>
                <w:color w:val="244061"/>
                <w:u w:val="single"/>
              </w:rPr>
              <w:t xml:space="preserve"> </w:t>
            </w:r>
            <w:r w:rsidR="00AD07BC" w:rsidRPr="00964B05">
              <w:rPr>
                <w:rFonts w:ascii="Palatino Linotype" w:hAnsi="Palatino Linotype"/>
                <w:b/>
                <w:color w:val="244061"/>
                <w:u w:val="single"/>
                <w:lang w:val="en-US"/>
              </w:rPr>
              <w:t>ERASMUS</w:t>
            </w:r>
            <w:r w:rsidR="004B7055" w:rsidRPr="00964B05">
              <w:rPr>
                <w:rFonts w:ascii="Palatino Linotype" w:hAnsi="Palatino Linotype"/>
                <w:color w:val="244061"/>
                <w:u w:val="single"/>
              </w:rPr>
              <w:t>,</w:t>
            </w:r>
            <w:r w:rsidRPr="00964B05">
              <w:rPr>
                <w:rFonts w:ascii="Palatino Linotype" w:hAnsi="Palatino Linotype"/>
                <w:color w:val="244061"/>
              </w:rPr>
              <w:t xml:space="preserve">  </w:t>
            </w:r>
            <w:r w:rsidR="00345ECA" w:rsidRPr="00964B05">
              <w:rPr>
                <w:rFonts w:ascii="Palatino Linotype" w:hAnsi="Palatino Linotype"/>
                <w:color w:val="244061"/>
              </w:rPr>
              <w:t xml:space="preserve">οι φοιτητές </w:t>
            </w:r>
            <w:r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μπορ</w:t>
            </w:r>
            <w:r w:rsidR="00345ECA" w:rsidRPr="00964B05">
              <w:rPr>
                <w:rFonts w:ascii="Palatino Linotype" w:hAnsi="Palatino Linotype"/>
                <w:color w:val="244061"/>
              </w:rPr>
              <w:t>ούν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να:</w:t>
            </w:r>
          </w:p>
          <w:p w:rsidR="00DB1970" w:rsidRPr="00964B05" w:rsidRDefault="00DB1970" w:rsidP="001B75C1">
            <w:pPr>
              <w:ind w:left="142"/>
              <w:rPr>
                <w:rFonts w:ascii="Palatino Linotype" w:hAnsi="Palatino Linotype"/>
                <w:color w:val="244061"/>
              </w:rPr>
            </w:pPr>
          </w:p>
          <w:p w:rsidR="00AD07BC" w:rsidRPr="00964B05" w:rsidRDefault="004B7055" w:rsidP="001B75C1">
            <w:pPr>
              <w:numPr>
                <w:ilvl w:val="0"/>
                <w:numId w:val="25"/>
              </w:numPr>
              <w:ind w:left="142" w:firstLine="0"/>
              <w:jc w:val="both"/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b/>
                <w:color w:val="244061"/>
              </w:rPr>
              <w:t>Π</w:t>
            </w:r>
            <w:r w:rsidR="00AD07BC" w:rsidRPr="00964B05">
              <w:rPr>
                <w:rFonts w:ascii="Palatino Linotype" w:hAnsi="Palatino Linotype"/>
                <w:b/>
                <w:color w:val="244061"/>
              </w:rPr>
              <w:t>αρακολουθήσ</w:t>
            </w:r>
            <w:r w:rsidR="00345ECA" w:rsidRPr="00964B05">
              <w:rPr>
                <w:rFonts w:ascii="Palatino Linotype" w:hAnsi="Palatino Linotype"/>
                <w:b/>
                <w:color w:val="244061"/>
              </w:rPr>
              <w:t>ουν</w:t>
            </w:r>
            <w:r w:rsidR="00DB1970" w:rsidRPr="00964B05">
              <w:rPr>
                <w:rFonts w:ascii="Palatino Linotype" w:hAnsi="Palatino Linotype"/>
                <w:b/>
                <w:color w:val="244061"/>
              </w:rPr>
              <w:t xml:space="preserve"> </w:t>
            </w:r>
            <w:r w:rsidR="00345ECA" w:rsidRPr="00964B05">
              <w:rPr>
                <w:rFonts w:ascii="Palatino Linotype" w:hAnsi="Palatino Linotype"/>
                <w:b/>
                <w:color w:val="244061"/>
              </w:rPr>
              <w:t>μ</w:t>
            </w:r>
            <w:r w:rsidR="00AD07BC" w:rsidRPr="00964B05">
              <w:rPr>
                <w:rFonts w:ascii="Palatino Linotype" w:hAnsi="Palatino Linotype"/>
                <w:b/>
                <w:color w:val="244061"/>
              </w:rPr>
              <w:t>αθήματα</w:t>
            </w:r>
            <w:r w:rsidR="00D721FD" w:rsidRPr="00964B05">
              <w:rPr>
                <w:rFonts w:ascii="Palatino Linotype" w:hAnsi="Palatino Linotype"/>
                <w:b/>
                <w:color w:val="244061"/>
              </w:rPr>
              <w:t xml:space="preserve"> ή/και να εκπονήσουν την πτυχιακή εργασία</w:t>
            </w:r>
            <w:r w:rsidR="00D721FD" w:rsidRPr="00964B05">
              <w:rPr>
                <w:rFonts w:ascii="Palatino Linotype" w:hAnsi="Palatino Linotype"/>
                <w:color w:val="244061"/>
              </w:rPr>
              <w:t xml:space="preserve"> τους</w:t>
            </w:r>
            <w:r w:rsidRPr="00964B05">
              <w:rPr>
                <w:rFonts w:ascii="Palatino Linotype" w:hAnsi="Palatino Linotype"/>
                <w:color w:val="244061"/>
              </w:rPr>
              <w:t>,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ως μέρος του Προγράμματος</w:t>
            </w:r>
            <w:r w:rsidR="00D721FD"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Σπουδών, σε ένα </w:t>
            </w:r>
            <w:r w:rsidR="00BD3593" w:rsidRPr="00964B05">
              <w:rPr>
                <w:rFonts w:ascii="Palatino Linotype" w:hAnsi="Palatino Linotype"/>
                <w:color w:val="244061"/>
              </w:rPr>
              <w:t xml:space="preserve">ΑΕΙ </w:t>
            </w:r>
            <w:r w:rsidR="00D721FD" w:rsidRPr="00964B05">
              <w:rPr>
                <w:rFonts w:ascii="Palatino Linotype" w:hAnsi="Palatino Linotype"/>
                <w:color w:val="244061"/>
              </w:rPr>
              <w:t xml:space="preserve"> Ευρωπαϊκής χώρας του Προγράμματος </w:t>
            </w:r>
            <w:r w:rsidR="00D721FD" w:rsidRPr="00964B05">
              <w:rPr>
                <w:rFonts w:ascii="Palatino Linotype" w:hAnsi="Palatino Linotype"/>
                <w:color w:val="244061"/>
                <w:lang w:val="en-US"/>
              </w:rPr>
              <w:t>Erasmus</w:t>
            </w:r>
            <w:r w:rsidR="00D721FD" w:rsidRPr="00964B05">
              <w:rPr>
                <w:rFonts w:ascii="Palatino Linotype" w:hAnsi="Palatino Linotype"/>
                <w:color w:val="244061"/>
              </w:rPr>
              <w:t xml:space="preserve">, </w:t>
            </w:r>
            <w:r w:rsidR="00AD07BC" w:rsidRPr="00964B05">
              <w:rPr>
                <w:rFonts w:ascii="Palatino Linotype" w:hAnsi="Palatino Linotype"/>
                <w:color w:val="244061"/>
              </w:rPr>
              <w:t>συνεργ</w:t>
            </w:r>
            <w:r w:rsidR="00935869" w:rsidRPr="00964B05">
              <w:rPr>
                <w:rFonts w:ascii="Palatino Linotype" w:hAnsi="Palatino Linotype"/>
                <w:color w:val="244061"/>
              </w:rPr>
              <w:t xml:space="preserve">αζόμενο με το ΤΕΙ </w:t>
            </w:r>
            <w:r w:rsidR="00345ECA" w:rsidRPr="00964B05">
              <w:rPr>
                <w:rFonts w:ascii="Palatino Linotype" w:hAnsi="Palatino Linotype"/>
                <w:color w:val="244061"/>
              </w:rPr>
              <w:t>Δυτικής Ελλάδας</w:t>
            </w:r>
            <w:r w:rsidR="00AD07BC" w:rsidRPr="00964B05">
              <w:rPr>
                <w:rFonts w:ascii="Palatino Linotype" w:hAnsi="Palatino Linotype"/>
                <w:color w:val="244061"/>
              </w:rPr>
              <w:t>.</w:t>
            </w:r>
          </w:p>
          <w:p w:rsidR="00AD07BC" w:rsidRPr="00964B05" w:rsidRDefault="00345ECA" w:rsidP="001B75C1">
            <w:pPr>
              <w:ind w:left="142"/>
              <w:jc w:val="both"/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color w:val="244061"/>
              </w:rPr>
              <w:t xml:space="preserve">  </w:t>
            </w:r>
            <w:r w:rsidR="008F78D4" w:rsidRPr="00964B05">
              <w:rPr>
                <w:rFonts w:ascii="Palatino Linotype" w:hAnsi="Palatino Linotype"/>
                <w:color w:val="244061"/>
              </w:rPr>
              <w:t xml:space="preserve">      </w:t>
            </w:r>
            <w:r w:rsidR="004B7055" w:rsidRPr="00964B05">
              <w:rPr>
                <w:rFonts w:ascii="Palatino Linotype" w:hAnsi="Palatino Linotype"/>
                <w:color w:val="244061"/>
              </w:rPr>
              <w:t xml:space="preserve">Διάρκεια </w:t>
            </w:r>
            <w:r w:rsidR="00F44080">
              <w:rPr>
                <w:rFonts w:ascii="Palatino Linotype" w:hAnsi="Palatino Linotype"/>
                <w:color w:val="244061"/>
              </w:rPr>
              <w:t>Κινητικότητας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3</w:t>
            </w:r>
            <w:r w:rsidR="00047EDC"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AD07BC" w:rsidRPr="00964B05">
              <w:rPr>
                <w:rFonts w:ascii="Palatino Linotype" w:hAnsi="Palatino Linotype"/>
                <w:color w:val="244061"/>
              </w:rPr>
              <w:t>-</w:t>
            </w:r>
            <w:r w:rsidR="00047EDC"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AD07BC" w:rsidRPr="00964B05">
              <w:rPr>
                <w:rFonts w:ascii="Palatino Linotype" w:hAnsi="Palatino Linotype"/>
                <w:color w:val="244061"/>
              </w:rPr>
              <w:t>12 μήνες.</w:t>
            </w:r>
          </w:p>
          <w:p w:rsidR="00AD07BC" w:rsidRPr="00964B05" w:rsidRDefault="00AD07BC" w:rsidP="001B75C1">
            <w:pPr>
              <w:ind w:left="142"/>
              <w:rPr>
                <w:rFonts w:ascii="Palatino Linotype" w:hAnsi="Palatino Linotype"/>
                <w:color w:val="244061"/>
                <w:sz w:val="16"/>
                <w:szCs w:val="16"/>
              </w:rPr>
            </w:pPr>
          </w:p>
          <w:p w:rsidR="00DB1970" w:rsidRPr="00964B05" w:rsidRDefault="008F78D4" w:rsidP="001B75C1">
            <w:pPr>
              <w:numPr>
                <w:ilvl w:val="0"/>
                <w:numId w:val="25"/>
              </w:numPr>
              <w:ind w:left="142" w:firstLine="0"/>
              <w:jc w:val="both"/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b/>
                <w:color w:val="244061"/>
              </w:rPr>
              <w:t>Π</w:t>
            </w:r>
            <w:r w:rsidR="00AD07BC" w:rsidRPr="00964B05">
              <w:rPr>
                <w:rFonts w:ascii="Palatino Linotype" w:hAnsi="Palatino Linotype"/>
                <w:b/>
                <w:color w:val="244061"/>
              </w:rPr>
              <w:t>ραγματοποιήσ</w:t>
            </w:r>
            <w:r w:rsidRPr="00964B05">
              <w:rPr>
                <w:rFonts w:ascii="Palatino Linotype" w:hAnsi="Palatino Linotype"/>
                <w:b/>
                <w:color w:val="244061"/>
              </w:rPr>
              <w:t>ουν</w:t>
            </w:r>
            <w:r w:rsidR="00AD07BC" w:rsidRPr="00964B05">
              <w:rPr>
                <w:rFonts w:ascii="Palatino Linotype" w:hAnsi="Palatino Linotype"/>
                <w:b/>
                <w:color w:val="244061"/>
              </w:rPr>
              <w:t xml:space="preserve"> την Πρακτική Άσκηση </w:t>
            </w:r>
            <w:r w:rsidRPr="00964B05">
              <w:rPr>
                <w:rFonts w:ascii="Palatino Linotype" w:hAnsi="Palatino Linotype"/>
                <w:color w:val="244061"/>
              </w:rPr>
              <w:t xml:space="preserve">τους 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σε </w:t>
            </w:r>
            <w:r w:rsidR="00D721FD" w:rsidRPr="00964B05">
              <w:rPr>
                <w:rFonts w:ascii="Palatino Linotype" w:hAnsi="Palatino Linotype"/>
                <w:color w:val="244061"/>
              </w:rPr>
              <w:t xml:space="preserve">επιχείρηση ή </w:t>
            </w:r>
            <w:r w:rsidR="00BD3593" w:rsidRPr="00964B05">
              <w:rPr>
                <w:rFonts w:ascii="Palatino Linotype" w:hAnsi="Palatino Linotype"/>
                <w:color w:val="244061"/>
              </w:rPr>
              <w:t>σε ΑΕΙ</w:t>
            </w:r>
            <w:r w:rsidR="00DB1970" w:rsidRPr="00964B05">
              <w:rPr>
                <w:rFonts w:ascii="Palatino Linotype" w:hAnsi="Palatino Linotype"/>
                <w:color w:val="244061"/>
              </w:rPr>
              <w:t xml:space="preserve">  </w:t>
            </w:r>
            <w:r w:rsidR="007722BD" w:rsidRPr="00964B05">
              <w:rPr>
                <w:rFonts w:ascii="Palatino Linotype" w:hAnsi="Palatino Linotype"/>
                <w:color w:val="244061"/>
              </w:rPr>
              <w:t>Ευρωπαϊκή</w:t>
            </w:r>
            <w:r w:rsidR="00DB1970" w:rsidRPr="00964B05">
              <w:rPr>
                <w:rFonts w:ascii="Palatino Linotype" w:hAnsi="Palatino Linotype"/>
                <w:color w:val="244061"/>
              </w:rPr>
              <w:t>ς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χώρα</w:t>
            </w:r>
            <w:r w:rsidR="00DB1970" w:rsidRPr="00964B05">
              <w:rPr>
                <w:rFonts w:ascii="Palatino Linotype" w:hAnsi="Palatino Linotype"/>
                <w:color w:val="244061"/>
              </w:rPr>
              <w:t>ς</w:t>
            </w:r>
            <w:r w:rsidR="00D721FD" w:rsidRPr="00964B05">
              <w:rPr>
                <w:rFonts w:ascii="Palatino Linotype" w:hAnsi="Palatino Linotype"/>
                <w:color w:val="244061"/>
              </w:rPr>
              <w:t xml:space="preserve"> του Προγράμματος </w:t>
            </w:r>
            <w:r w:rsidR="00D721FD" w:rsidRPr="00964B05">
              <w:rPr>
                <w:rFonts w:ascii="Palatino Linotype" w:hAnsi="Palatino Linotype"/>
                <w:color w:val="244061"/>
                <w:lang w:val="en-US"/>
              </w:rPr>
              <w:t>Erasmus</w:t>
            </w:r>
            <w:r w:rsidR="00DB1970" w:rsidRPr="00964B05">
              <w:rPr>
                <w:rFonts w:ascii="Palatino Linotype" w:hAnsi="Palatino Linotype"/>
                <w:color w:val="244061"/>
              </w:rPr>
              <w:t>.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</w:t>
            </w:r>
          </w:p>
          <w:p w:rsidR="00AD07BC" w:rsidRPr="00964B05" w:rsidRDefault="00AD07BC" w:rsidP="001B75C1">
            <w:pPr>
              <w:ind w:left="142"/>
              <w:jc w:val="both"/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color w:val="244061"/>
              </w:rPr>
              <w:t>Διάρ</w:t>
            </w:r>
            <w:r w:rsidR="00935869" w:rsidRPr="00964B05">
              <w:rPr>
                <w:rFonts w:ascii="Palatino Linotype" w:hAnsi="Palatino Linotype"/>
                <w:color w:val="244061"/>
              </w:rPr>
              <w:t xml:space="preserve">κεια </w:t>
            </w:r>
            <w:r w:rsidR="00DB1970"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F44080">
              <w:rPr>
                <w:rFonts w:ascii="Palatino Linotype" w:hAnsi="Palatino Linotype"/>
                <w:color w:val="244061"/>
              </w:rPr>
              <w:t>Κινητικότητας</w:t>
            </w:r>
            <w:r w:rsidR="00D721FD" w:rsidRPr="00964B05">
              <w:rPr>
                <w:rFonts w:ascii="Palatino Linotype" w:hAnsi="Palatino Linotype"/>
                <w:color w:val="244061"/>
              </w:rPr>
              <w:t xml:space="preserve"> 2 – 12 μήνες</w:t>
            </w:r>
            <w:r w:rsidR="00DB1970" w:rsidRPr="00964B05">
              <w:rPr>
                <w:rFonts w:ascii="Palatino Linotype" w:hAnsi="Palatino Linotype"/>
                <w:color w:val="244061"/>
              </w:rPr>
              <w:t>.</w:t>
            </w:r>
          </w:p>
          <w:p w:rsidR="00AD07BC" w:rsidRPr="00964B05" w:rsidRDefault="00AD07BC" w:rsidP="001B75C1">
            <w:pPr>
              <w:ind w:left="142"/>
              <w:jc w:val="both"/>
              <w:rPr>
                <w:rFonts w:ascii="Palatino Linotype" w:hAnsi="Palatino Linotype"/>
                <w:color w:val="244061"/>
                <w:sz w:val="16"/>
                <w:szCs w:val="16"/>
              </w:rPr>
            </w:pPr>
          </w:p>
          <w:p w:rsidR="00AD07BC" w:rsidRPr="00964B05" w:rsidRDefault="008F78D4" w:rsidP="00251DBD">
            <w:pPr>
              <w:numPr>
                <w:ilvl w:val="0"/>
                <w:numId w:val="25"/>
              </w:numPr>
              <w:rPr>
                <w:rFonts w:ascii="Palatino Linotype" w:hAnsi="Palatino Linotype"/>
                <w:color w:val="244061"/>
              </w:rPr>
            </w:pPr>
            <w:r w:rsidRPr="00964B05">
              <w:rPr>
                <w:rFonts w:ascii="Palatino Linotype" w:hAnsi="Palatino Linotype"/>
                <w:b/>
                <w:color w:val="244061"/>
              </w:rPr>
              <w:t xml:space="preserve">Ακολουθήσουν </w:t>
            </w:r>
            <w:r w:rsidR="00577A3C" w:rsidRPr="00964B05">
              <w:rPr>
                <w:rFonts w:ascii="Palatino Linotype" w:hAnsi="Palatino Linotype"/>
                <w:b/>
                <w:color w:val="244061"/>
              </w:rPr>
              <w:t>σε συνδυασμό</w:t>
            </w:r>
            <w:r w:rsidR="00AD07BC" w:rsidRPr="00964B05">
              <w:rPr>
                <w:rFonts w:ascii="Palatino Linotype" w:hAnsi="Palatino Linotype"/>
                <w:b/>
                <w:color w:val="244061"/>
              </w:rPr>
              <w:t xml:space="preserve">, </w:t>
            </w:r>
            <w:r w:rsidR="00577A3C" w:rsidRPr="00964B05">
              <w:rPr>
                <w:rFonts w:ascii="Palatino Linotype" w:hAnsi="Palatino Linotype"/>
                <w:b/>
                <w:color w:val="244061"/>
              </w:rPr>
              <w:t xml:space="preserve"> </w:t>
            </w:r>
            <w:r w:rsidRPr="00964B05">
              <w:rPr>
                <w:rFonts w:ascii="Palatino Linotype" w:hAnsi="Palatino Linotype"/>
                <w:b/>
                <w:color w:val="244061"/>
              </w:rPr>
              <w:t>σπουδές και πρακτική άσκηση</w:t>
            </w:r>
            <w:r w:rsidRPr="00964B05">
              <w:rPr>
                <w:rFonts w:ascii="Palatino Linotype" w:hAnsi="Palatino Linotype"/>
                <w:color w:val="244061"/>
              </w:rPr>
              <w:t>,</w:t>
            </w:r>
            <w:r w:rsidR="00577A3C" w:rsidRPr="00964B05">
              <w:rPr>
                <w:rFonts w:ascii="Palatino Linotype" w:hAnsi="Palatino Linotype"/>
                <w:color w:val="244061"/>
              </w:rPr>
              <w:t xml:space="preserve">         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577A3C" w:rsidRPr="00964B05">
              <w:rPr>
                <w:rFonts w:ascii="Palatino Linotype" w:hAnsi="Palatino Linotype"/>
                <w:color w:val="244061"/>
              </w:rPr>
              <w:t xml:space="preserve">   </w:t>
            </w:r>
            <w:r w:rsidRPr="00964B05">
              <w:rPr>
                <w:rFonts w:ascii="Palatino Linotype" w:hAnsi="Palatino Linotype"/>
                <w:color w:val="244061"/>
              </w:rPr>
              <w:t xml:space="preserve">   </w:t>
            </w:r>
            <w:r w:rsidR="001B75C1" w:rsidRPr="00964B05">
              <w:rPr>
                <w:rFonts w:ascii="Palatino Linotype" w:hAnsi="Palatino Linotype"/>
                <w:color w:val="244061"/>
              </w:rPr>
              <w:t xml:space="preserve">   </w:t>
            </w:r>
            <w:r w:rsidR="00577A3C" w:rsidRPr="00964B05">
              <w:rPr>
                <w:rFonts w:ascii="Palatino Linotype" w:hAnsi="Palatino Linotype"/>
                <w:color w:val="244061"/>
              </w:rPr>
              <w:t xml:space="preserve">οπότε 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η </w:t>
            </w:r>
            <w:r w:rsidR="00F44080">
              <w:rPr>
                <w:rFonts w:ascii="Palatino Linotype" w:hAnsi="Palatino Linotype"/>
                <w:color w:val="244061"/>
              </w:rPr>
              <w:t>Κινητικότητα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935869" w:rsidRPr="00964B05">
              <w:rPr>
                <w:rFonts w:ascii="Palatino Linotype" w:hAnsi="Palatino Linotype"/>
                <w:color w:val="244061"/>
              </w:rPr>
              <w:t xml:space="preserve">θα είναι </w:t>
            </w:r>
            <w:r w:rsidR="00F44080" w:rsidRPr="00964B05">
              <w:rPr>
                <w:rFonts w:ascii="Palatino Linotype" w:hAnsi="Palatino Linotype"/>
                <w:color w:val="244061"/>
              </w:rPr>
              <w:t>συνεχόμενη</w:t>
            </w:r>
            <w:r w:rsidR="006C6DA9">
              <w:rPr>
                <w:rFonts w:ascii="Palatino Linotype" w:hAnsi="Palatino Linotype"/>
                <w:color w:val="244061"/>
              </w:rPr>
              <w:t>,</w:t>
            </w:r>
            <w:r w:rsidR="00F44080"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935869" w:rsidRPr="00964B05">
              <w:rPr>
                <w:rFonts w:ascii="Palatino Linotype" w:hAnsi="Palatino Linotype"/>
                <w:color w:val="244061"/>
              </w:rPr>
              <w:t>διάρκειας</w:t>
            </w:r>
            <w:r w:rsidR="00AD07BC" w:rsidRPr="00964B05">
              <w:rPr>
                <w:rFonts w:ascii="Palatino Linotype" w:hAnsi="Palatino Linotype"/>
                <w:color w:val="244061"/>
              </w:rPr>
              <w:t xml:space="preserve"> </w:t>
            </w:r>
            <w:r w:rsidR="00251DBD" w:rsidRPr="00964B05">
              <w:rPr>
                <w:rFonts w:ascii="Palatino Linotype" w:hAnsi="Palatino Linotype"/>
                <w:color w:val="244061"/>
              </w:rPr>
              <w:t>μέχρι 12 μηνών.</w:t>
            </w:r>
          </w:p>
          <w:p w:rsidR="00251DBD" w:rsidRPr="00964B05" w:rsidRDefault="00251DBD" w:rsidP="00251DBD">
            <w:pPr>
              <w:ind w:left="622"/>
              <w:rPr>
                <w:rFonts w:ascii="Palatino Linotype" w:hAnsi="Palatino Linotype"/>
                <w:color w:val="244061"/>
              </w:rPr>
            </w:pPr>
          </w:p>
          <w:p w:rsidR="00251DBD" w:rsidRPr="00964B05" w:rsidRDefault="00251DBD" w:rsidP="00251DBD">
            <w:pPr>
              <w:numPr>
                <w:ilvl w:val="0"/>
                <w:numId w:val="25"/>
              </w:numPr>
              <w:rPr>
                <w:color w:val="244061"/>
                <w:sz w:val="28"/>
                <w:szCs w:val="28"/>
              </w:rPr>
            </w:pPr>
            <w:r w:rsidRPr="00964B05">
              <w:rPr>
                <w:rFonts w:ascii="Palatino Linotype" w:hAnsi="Palatino Linotype"/>
                <w:b/>
                <w:color w:val="244061"/>
              </w:rPr>
              <w:t xml:space="preserve">Μετακινηθούν για σπουδές ή πρακτική άσκηση </w:t>
            </w:r>
            <w:r w:rsidRPr="00964B05">
              <w:rPr>
                <w:rFonts w:ascii="Palatino Linotype" w:hAnsi="Palatino Linotype"/>
                <w:color w:val="244061"/>
              </w:rPr>
              <w:t>ανά κύκλο σπουδών (προπτυχιακό, μεταπτυχιακό, διδακτορικό)</w:t>
            </w:r>
            <w:r w:rsidRPr="00964B05">
              <w:rPr>
                <w:rFonts w:ascii="Palatino Linotype" w:hAnsi="Palatino Linotype"/>
                <w:b/>
                <w:color w:val="244061"/>
              </w:rPr>
              <w:t xml:space="preserve"> </w:t>
            </w:r>
            <w:r w:rsidRPr="00964B05">
              <w:rPr>
                <w:rFonts w:ascii="Palatino Linotype" w:hAnsi="Palatino Linotype"/>
                <w:color w:val="244061"/>
              </w:rPr>
              <w:t>συνολικά 12 μήνες.</w:t>
            </w:r>
          </w:p>
        </w:tc>
      </w:tr>
    </w:tbl>
    <w:p w:rsidR="0027236B" w:rsidRPr="00964B05" w:rsidRDefault="007722BD" w:rsidP="00DF2BD7">
      <w:pPr>
        <w:spacing w:line="360" w:lineRule="auto"/>
        <w:jc w:val="both"/>
        <w:rPr>
          <w:rFonts w:ascii="Palatino Linotype" w:hAnsi="Palatino Linotype"/>
          <w:color w:val="244061"/>
          <w:sz w:val="22"/>
          <w:szCs w:val="22"/>
        </w:rPr>
      </w:pPr>
      <w:r w:rsidRPr="00964B05">
        <w:rPr>
          <w:color w:val="244061"/>
          <w:sz w:val="28"/>
          <w:szCs w:val="28"/>
        </w:rPr>
        <w:br w:type="page"/>
      </w:r>
      <w:r w:rsidR="006C6DA9" w:rsidRPr="00964B05">
        <w:rPr>
          <w:rFonts w:ascii="Palatino Linotype" w:hAnsi="Palatino Linotype"/>
          <w:b/>
          <w:color w:val="244061"/>
          <w:sz w:val="22"/>
          <w:szCs w:val="22"/>
          <w:u w:val="single"/>
        </w:rPr>
        <w:lastRenderedPageBreak/>
        <w:t xml:space="preserve"> </w:t>
      </w:r>
      <w:r w:rsidR="00FD0E17" w:rsidRPr="00964B05">
        <w:rPr>
          <w:rFonts w:ascii="Palatino Linotype" w:hAnsi="Palatino Linotype"/>
          <w:b/>
          <w:color w:val="244061"/>
          <w:sz w:val="22"/>
          <w:szCs w:val="22"/>
          <w:u w:val="single"/>
        </w:rPr>
        <w:t xml:space="preserve">Σημείωση </w:t>
      </w:r>
      <w:r w:rsidR="006C6DA9">
        <w:rPr>
          <w:rFonts w:ascii="Palatino Linotype" w:hAnsi="Palatino Linotype"/>
          <w:b/>
          <w:color w:val="244061"/>
          <w:sz w:val="22"/>
          <w:szCs w:val="22"/>
          <w:u w:val="single"/>
        </w:rPr>
        <w:t>1</w:t>
      </w:r>
      <w:r w:rsidR="009E7F8B" w:rsidRPr="00964B05">
        <w:rPr>
          <w:rFonts w:ascii="Palatino Linotype" w:hAnsi="Palatino Linotype"/>
          <w:b/>
          <w:color w:val="244061"/>
          <w:sz w:val="22"/>
          <w:szCs w:val="22"/>
        </w:rPr>
        <w:t>:</w:t>
      </w:r>
      <w:r w:rsidR="009E7F8B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122D0A" w:rsidRPr="00964B05">
        <w:rPr>
          <w:rFonts w:ascii="Palatino Linotype" w:hAnsi="Palatino Linotype"/>
          <w:color w:val="244061"/>
          <w:sz w:val="22"/>
          <w:szCs w:val="22"/>
        </w:rPr>
        <w:t xml:space="preserve">Τα συνεργαζόμενα με το ΤΕΙ </w:t>
      </w:r>
      <w:r w:rsidR="00DB1970" w:rsidRPr="00964B05">
        <w:rPr>
          <w:rFonts w:ascii="Palatino Linotype" w:hAnsi="Palatino Linotype"/>
          <w:color w:val="244061"/>
          <w:sz w:val="22"/>
          <w:szCs w:val="22"/>
        </w:rPr>
        <w:t>Δυτικής Ελλάδας</w:t>
      </w:r>
      <w:r w:rsidR="00AC35B0" w:rsidRPr="00964B05">
        <w:rPr>
          <w:rFonts w:ascii="Palatino Linotype" w:hAnsi="Palatino Linotype"/>
          <w:color w:val="244061"/>
          <w:sz w:val="22"/>
          <w:szCs w:val="22"/>
        </w:rPr>
        <w:t xml:space="preserve"> Πανεπιστήμια, είναι διαθέσιμα στο </w:t>
      </w:r>
      <w:r w:rsidR="00B3688F" w:rsidRPr="00964B05">
        <w:rPr>
          <w:rFonts w:ascii="Palatino Linotype" w:hAnsi="Palatino Linotype"/>
          <w:color w:val="244061"/>
          <w:sz w:val="22"/>
          <w:szCs w:val="22"/>
        </w:rPr>
        <w:t>Τμήμα</w:t>
      </w:r>
      <w:r w:rsidR="00AC35B0" w:rsidRPr="00964B05">
        <w:rPr>
          <w:rFonts w:ascii="Palatino Linotype" w:hAnsi="Palatino Linotype"/>
          <w:color w:val="244061"/>
          <w:sz w:val="22"/>
          <w:szCs w:val="22"/>
        </w:rPr>
        <w:t xml:space="preserve"> Δημοσίων Σχέσεων</w:t>
      </w:r>
      <w:r w:rsidR="006C6DA9">
        <w:rPr>
          <w:rFonts w:ascii="Palatino Linotype" w:hAnsi="Palatino Linotype"/>
          <w:color w:val="244061"/>
          <w:sz w:val="22"/>
          <w:szCs w:val="22"/>
        </w:rPr>
        <w:t xml:space="preserve"> ή </w:t>
      </w:r>
      <w:r w:rsidR="00A55CD4" w:rsidRPr="00964B05">
        <w:rPr>
          <w:rFonts w:ascii="Palatino Linotype" w:hAnsi="Palatino Linotype"/>
          <w:color w:val="244061"/>
          <w:sz w:val="22"/>
          <w:szCs w:val="22"/>
        </w:rPr>
        <w:t xml:space="preserve">στην ιστοσελίδα του ΤΕΙ </w:t>
      </w:r>
      <w:r w:rsidR="00DB1970" w:rsidRPr="00964B05">
        <w:rPr>
          <w:rFonts w:ascii="Palatino Linotype" w:hAnsi="Palatino Linotype"/>
          <w:color w:val="244061"/>
          <w:sz w:val="22"/>
          <w:szCs w:val="22"/>
        </w:rPr>
        <w:t>Δυτικής Ελλάδας</w:t>
      </w:r>
      <w:r w:rsidR="00A55CD4" w:rsidRPr="00964B05">
        <w:rPr>
          <w:rFonts w:ascii="Palatino Linotype" w:hAnsi="Palatino Linotype"/>
          <w:color w:val="244061"/>
          <w:sz w:val="22"/>
          <w:szCs w:val="22"/>
        </w:rPr>
        <w:t xml:space="preserve"> (</w:t>
      </w:r>
      <w:hyperlink r:id="rId11" w:history="1">
        <w:r w:rsidR="00DB1970" w:rsidRPr="00964B05">
          <w:rPr>
            <w:rStyle w:val="-"/>
            <w:rFonts w:ascii="Palatino Linotype" w:hAnsi="Palatino Linotype"/>
            <w:color w:val="244061"/>
            <w:sz w:val="22"/>
            <w:szCs w:val="22"/>
            <w:lang w:val="en-US"/>
          </w:rPr>
          <w:t>www</w:t>
        </w:r>
        <w:r w:rsidR="00DB1970" w:rsidRPr="00964B05">
          <w:rPr>
            <w:rStyle w:val="-"/>
            <w:rFonts w:ascii="Palatino Linotype" w:hAnsi="Palatino Linotype"/>
            <w:color w:val="244061"/>
            <w:sz w:val="22"/>
            <w:szCs w:val="22"/>
          </w:rPr>
          <w:t>.</w:t>
        </w:r>
        <w:r w:rsidR="00DB1970" w:rsidRPr="00964B05">
          <w:rPr>
            <w:rStyle w:val="-"/>
            <w:rFonts w:ascii="Palatino Linotype" w:hAnsi="Palatino Linotype"/>
            <w:color w:val="244061"/>
            <w:sz w:val="22"/>
            <w:szCs w:val="22"/>
            <w:lang w:val="en-US"/>
          </w:rPr>
          <w:t>teiwest</w:t>
        </w:r>
        <w:r w:rsidR="00DB1970" w:rsidRPr="00964B05">
          <w:rPr>
            <w:rStyle w:val="-"/>
            <w:rFonts w:ascii="Palatino Linotype" w:hAnsi="Palatino Linotype"/>
            <w:color w:val="244061"/>
            <w:sz w:val="22"/>
            <w:szCs w:val="22"/>
          </w:rPr>
          <w:t>.</w:t>
        </w:r>
        <w:r w:rsidR="00DB1970" w:rsidRPr="00964B05">
          <w:rPr>
            <w:rStyle w:val="-"/>
            <w:rFonts w:ascii="Palatino Linotype" w:hAnsi="Palatino Linotype"/>
            <w:color w:val="244061"/>
            <w:sz w:val="22"/>
            <w:szCs w:val="22"/>
            <w:lang w:val="en-US"/>
          </w:rPr>
          <w:t>gr</w:t>
        </w:r>
      </w:hyperlink>
      <w:r w:rsidR="00A55CD4" w:rsidRPr="00964B05">
        <w:rPr>
          <w:rFonts w:ascii="Palatino Linotype" w:hAnsi="Palatino Linotype"/>
          <w:color w:val="244061"/>
          <w:sz w:val="22"/>
          <w:szCs w:val="22"/>
        </w:rPr>
        <w:t xml:space="preserve">) </w:t>
      </w:r>
      <w:r w:rsidR="00AC35B0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27236B" w:rsidRPr="00964B05">
        <w:rPr>
          <w:rFonts w:ascii="Palatino Linotype" w:hAnsi="Palatino Linotype"/>
          <w:b/>
          <w:color w:val="244061"/>
          <w:sz w:val="22"/>
          <w:szCs w:val="22"/>
          <w:u w:val="single"/>
        </w:rPr>
        <w:t xml:space="preserve">Σημείωση </w:t>
      </w:r>
      <w:r w:rsidR="006C6DA9">
        <w:rPr>
          <w:rFonts w:ascii="Palatino Linotype" w:hAnsi="Palatino Linotype"/>
          <w:b/>
          <w:color w:val="244061"/>
          <w:sz w:val="22"/>
          <w:szCs w:val="22"/>
          <w:u w:val="single"/>
        </w:rPr>
        <w:t>2</w:t>
      </w:r>
      <w:r w:rsidR="00BB412D" w:rsidRPr="00964B05">
        <w:rPr>
          <w:rFonts w:ascii="Palatino Linotype" w:hAnsi="Palatino Linotype"/>
          <w:b/>
          <w:color w:val="244061"/>
          <w:sz w:val="22"/>
          <w:szCs w:val="22"/>
        </w:rPr>
        <w:t>:</w:t>
      </w:r>
      <w:r w:rsidR="00882658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122D0A" w:rsidRPr="00964B05">
        <w:rPr>
          <w:rFonts w:ascii="Palatino Linotype" w:hAnsi="Palatino Linotype"/>
          <w:color w:val="244061"/>
          <w:sz w:val="22"/>
          <w:szCs w:val="22"/>
        </w:rPr>
        <w:t>Οι σπουδές που θα πραγματοποιήσει</w:t>
      </w:r>
      <w:r w:rsidR="00882658" w:rsidRPr="00964B05">
        <w:rPr>
          <w:rFonts w:ascii="Palatino Linotype" w:hAnsi="Palatino Linotype"/>
          <w:color w:val="244061"/>
          <w:sz w:val="22"/>
          <w:szCs w:val="22"/>
        </w:rPr>
        <w:t xml:space="preserve"> ο </w:t>
      </w:r>
      <w:r w:rsidR="00670AD3" w:rsidRPr="00964B05">
        <w:rPr>
          <w:rFonts w:ascii="Palatino Linotype" w:hAnsi="Palatino Linotype"/>
          <w:color w:val="244061"/>
          <w:sz w:val="22"/>
          <w:szCs w:val="22"/>
        </w:rPr>
        <w:t>φοιτητής</w:t>
      </w:r>
      <w:r w:rsidR="00882658" w:rsidRPr="00964B05">
        <w:rPr>
          <w:rFonts w:ascii="Palatino Linotype" w:hAnsi="Palatino Linotype"/>
          <w:color w:val="244061"/>
          <w:sz w:val="22"/>
          <w:szCs w:val="22"/>
        </w:rPr>
        <w:t xml:space="preserve"> σε </w:t>
      </w:r>
      <w:r w:rsidR="0027236B" w:rsidRPr="00964B05">
        <w:rPr>
          <w:rFonts w:ascii="Palatino Linotype" w:hAnsi="Palatino Linotype"/>
          <w:color w:val="244061"/>
          <w:sz w:val="22"/>
          <w:szCs w:val="22"/>
        </w:rPr>
        <w:t xml:space="preserve"> ένα </w:t>
      </w:r>
      <w:r w:rsidR="00882658" w:rsidRPr="00964B05">
        <w:rPr>
          <w:rFonts w:ascii="Palatino Linotype" w:hAnsi="Palatino Linotype"/>
          <w:color w:val="244061"/>
          <w:sz w:val="22"/>
          <w:szCs w:val="22"/>
        </w:rPr>
        <w:t>Πανεπιστήμ</w:t>
      </w:r>
      <w:r w:rsidR="00122D0A" w:rsidRPr="00964B05">
        <w:rPr>
          <w:rFonts w:ascii="Palatino Linotype" w:hAnsi="Palatino Linotype"/>
          <w:color w:val="244061"/>
          <w:sz w:val="22"/>
          <w:szCs w:val="22"/>
        </w:rPr>
        <w:t>ιο του εξωτερικού, αναγνωρίζονται πλήρως</w:t>
      </w:r>
      <w:r w:rsidR="00882658" w:rsidRPr="00964B05">
        <w:rPr>
          <w:rFonts w:ascii="Palatino Linotype" w:hAnsi="Palatino Linotype"/>
          <w:color w:val="244061"/>
          <w:sz w:val="22"/>
          <w:szCs w:val="22"/>
        </w:rPr>
        <w:t xml:space="preserve"> από</w:t>
      </w:r>
      <w:r w:rsidR="00682E67" w:rsidRPr="00964B05">
        <w:rPr>
          <w:rFonts w:ascii="Palatino Linotype" w:hAnsi="Palatino Linotype"/>
          <w:color w:val="244061"/>
          <w:sz w:val="22"/>
          <w:szCs w:val="22"/>
        </w:rPr>
        <w:t xml:space="preserve"> το</w:t>
      </w:r>
      <w:r w:rsidR="005B4D84" w:rsidRPr="00964B05">
        <w:rPr>
          <w:rFonts w:ascii="Palatino Linotype" w:hAnsi="Palatino Linotype"/>
          <w:color w:val="244061"/>
          <w:sz w:val="22"/>
          <w:szCs w:val="22"/>
        </w:rPr>
        <w:t xml:space="preserve"> ΤΕΙ</w:t>
      </w:r>
      <w:r w:rsidR="00242ACB" w:rsidRPr="00964B05">
        <w:rPr>
          <w:rFonts w:ascii="Palatino Linotype" w:hAnsi="Palatino Linotype"/>
          <w:color w:val="244061"/>
          <w:sz w:val="22"/>
          <w:szCs w:val="22"/>
        </w:rPr>
        <w:t xml:space="preserve"> στα πλαίσια του Ε</w:t>
      </w:r>
      <w:r w:rsidR="00242ACB" w:rsidRPr="00964B05">
        <w:rPr>
          <w:rFonts w:ascii="Palatino Linotype" w:hAnsi="Palatino Linotype"/>
          <w:color w:val="244061"/>
          <w:sz w:val="22"/>
          <w:szCs w:val="22"/>
          <w:lang w:val="en-US"/>
        </w:rPr>
        <w:t>CTS</w:t>
      </w:r>
      <w:r w:rsidR="00242ACB" w:rsidRPr="00964B05">
        <w:rPr>
          <w:rFonts w:ascii="Palatino Linotype" w:hAnsi="Palatino Linotype"/>
          <w:color w:val="244061"/>
          <w:sz w:val="22"/>
          <w:szCs w:val="22"/>
        </w:rPr>
        <w:t xml:space="preserve"> (Ε</w:t>
      </w:r>
      <w:r w:rsidR="00242ACB" w:rsidRPr="00964B05">
        <w:rPr>
          <w:rFonts w:ascii="Palatino Linotype" w:hAnsi="Palatino Linotype"/>
          <w:color w:val="244061"/>
          <w:sz w:val="22"/>
          <w:szCs w:val="22"/>
          <w:lang w:val="en-US"/>
        </w:rPr>
        <w:t>uropean</w:t>
      </w:r>
      <w:r w:rsidR="00242ACB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242ACB" w:rsidRPr="00964B05">
        <w:rPr>
          <w:rFonts w:ascii="Palatino Linotype" w:hAnsi="Palatino Linotype"/>
          <w:color w:val="244061"/>
          <w:sz w:val="22"/>
          <w:szCs w:val="22"/>
          <w:lang w:val="en-US"/>
        </w:rPr>
        <w:t>Credit</w:t>
      </w:r>
      <w:r w:rsidR="00242ACB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242ACB" w:rsidRPr="00964B05">
        <w:rPr>
          <w:rFonts w:ascii="Palatino Linotype" w:hAnsi="Palatino Linotype"/>
          <w:color w:val="244061"/>
          <w:sz w:val="22"/>
          <w:szCs w:val="22"/>
          <w:lang w:val="en-US"/>
        </w:rPr>
        <w:t>Transfer</w:t>
      </w:r>
      <w:r w:rsidR="00242ACB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242ACB" w:rsidRPr="00964B05">
        <w:rPr>
          <w:rFonts w:ascii="Palatino Linotype" w:hAnsi="Palatino Linotype"/>
          <w:color w:val="244061"/>
          <w:sz w:val="22"/>
          <w:szCs w:val="22"/>
          <w:lang w:val="en-US"/>
        </w:rPr>
        <w:t>System</w:t>
      </w:r>
      <w:r w:rsidR="00242ACB" w:rsidRPr="00964B05">
        <w:rPr>
          <w:rFonts w:ascii="Palatino Linotype" w:hAnsi="Palatino Linotype"/>
          <w:color w:val="244061"/>
          <w:sz w:val="22"/>
          <w:szCs w:val="22"/>
        </w:rPr>
        <w:t xml:space="preserve"> – </w:t>
      </w:r>
      <w:r w:rsidR="00242ACB" w:rsidRPr="00964B05">
        <w:rPr>
          <w:rFonts w:ascii="Palatino Linotype" w:hAnsi="Palatino Linotype"/>
          <w:color w:val="244061"/>
          <w:sz w:val="22"/>
          <w:szCs w:val="22"/>
          <w:lang w:val="en-US"/>
        </w:rPr>
        <w:t>E</w:t>
      </w:r>
      <w:r w:rsidR="00242ACB" w:rsidRPr="00964B05">
        <w:rPr>
          <w:rFonts w:ascii="Palatino Linotype" w:hAnsi="Palatino Linotype"/>
          <w:color w:val="244061"/>
          <w:sz w:val="22"/>
          <w:szCs w:val="22"/>
        </w:rPr>
        <w:t xml:space="preserve">υρωπαϊκό Σύστημα Μεταφορά Πιστωτικών Μονάδων) </w:t>
      </w:r>
      <w:r w:rsidR="005B4D84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27236B" w:rsidRPr="00964B05">
        <w:rPr>
          <w:rFonts w:ascii="Palatino Linotype" w:hAnsi="Palatino Linotype"/>
          <w:color w:val="244061"/>
          <w:sz w:val="22"/>
          <w:szCs w:val="22"/>
        </w:rPr>
        <w:t xml:space="preserve">και </w:t>
      </w:r>
      <w:r w:rsidR="00882658" w:rsidRPr="00964B05">
        <w:rPr>
          <w:rFonts w:ascii="Palatino Linotype" w:hAnsi="Palatino Linotype"/>
          <w:color w:val="244061"/>
          <w:sz w:val="22"/>
          <w:szCs w:val="22"/>
        </w:rPr>
        <w:t xml:space="preserve">δεν </w:t>
      </w:r>
      <w:r w:rsidR="00BD3593" w:rsidRPr="00964B05">
        <w:rPr>
          <w:rFonts w:ascii="Palatino Linotype" w:hAnsi="Palatino Linotype"/>
          <w:color w:val="244061"/>
          <w:sz w:val="22"/>
          <w:szCs w:val="22"/>
        </w:rPr>
        <w:t>θα χρειαστεί</w:t>
      </w:r>
      <w:r w:rsidR="00882658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B60DE1" w:rsidRPr="00964B05">
        <w:rPr>
          <w:rFonts w:ascii="Palatino Linotype" w:hAnsi="Palatino Linotype"/>
          <w:color w:val="244061"/>
          <w:sz w:val="22"/>
          <w:szCs w:val="22"/>
        </w:rPr>
        <w:t xml:space="preserve">να </w:t>
      </w:r>
      <w:r w:rsidR="00122D0A" w:rsidRPr="00964B05">
        <w:rPr>
          <w:rFonts w:ascii="Palatino Linotype" w:hAnsi="Palatino Linotype"/>
          <w:color w:val="244061"/>
          <w:sz w:val="22"/>
          <w:szCs w:val="22"/>
        </w:rPr>
        <w:t xml:space="preserve"> εξετασ</w:t>
      </w:r>
      <w:r w:rsidR="00BD3593" w:rsidRPr="00964B05">
        <w:rPr>
          <w:rFonts w:ascii="Palatino Linotype" w:hAnsi="Palatino Linotype"/>
          <w:color w:val="244061"/>
          <w:sz w:val="22"/>
          <w:szCs w:val="22"/>
        </w:rPr>
        <w:t>τ</w:t>
      </w:r>
      <w:r w:rsidR="00122D0A" w:rsidRPr="00964B05">
        <w:rPr>
          <w:rFonts w:ascii="Palatino Linotype" w:hAnsi="Palatino Linotype"/>
          <w:color w:val="244061"/>
          <w:sz w:val="22"/>
          <w:szCs w:val="22"/>
        </w:rPr>
        <w:t>εί</w:t>
      </w:r>
      <w:r w:rsidR="00654165" w:rsidRPr="00964B05">
        <w:rPr>
          <w:rFonts w:ascii="Palatino Linotype" w:hAnsi="Palatino Linotype"/>
          <w:color w:val="244061"/>
          <w:sz w:val="22"/>
          <w:szCs w:val="22"/>
        </w:rPr>
        <w:t xml:space="preserve"> σε</w:t>
      </w:r>
      <w:r w:rsidR="00B60DE1" w:rsidRPr="00964B05">
        <w:rPr>
          <w:rFonts w:ascii="Palatino Linotype" w:hAnsi="Palatino Linotype"/>
          <w:color w:val="244061"/>
          <w:sz w:val="22"/>
          <w:szCs w:val="22"/>
        </w:rPr>
        <w:t xml:space="preserve"> αντίστοιχα</w:t>
      </w:r>
      <w:r w:rsidR="0027236B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654165" w:rsidRPr="00964B05">
        <w:rPr>
          <w:rFonts w:ascii="Palatino Linotype" w:hAnsi="Palatino Linotype"/>
          <w:color w:val="244061"/>
          <w:sz w:val="22"/>
          <w:szCs w:val="22"/>
        </w:rPr>
        <w:t>μαθήματα του</w:t>
      </w:r>
      <w:r w:rsidR="00122D0A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B60DE1" w:rsidRPr="00964B05">
        <w:rPr>
          <w:rFonts w:ascii="Palatino Linotype" w:hAnsi="Palatino Linotype"/>
          <w:color w:val="244061"/>
          <w:sz w:val="22"/>
          <w:szCs w:val="22"/>
        </w:rPr>
        <w:t>Τ</w:t>
      </w:r>
      <w:r w:rsidR="00122D0A" w:rsidRPr="00964B05">
        <w:rPr>
          <w:rFonts w:ascii="Palatino Linotype" w:hAnsi="Palatino Linotype"/>
          <w:color w:val="244061"/>
          <w:sz w:val="22"/>
          <w:szCs w:val="22"/>
        </w:rPr>
        <w:t>μήματος του</w:t>
      </w:r>
      <w:r w:rsidR="00B60DE1" w:rsidRPr="00964B05">
        <w:rPr>
          <w:rFonts w:ascii="Palatino Linotype" w:hAnsi="Palatino Linotype"/>
          <w:color w:val="244061"/>
          <w:sz w:val="22"/>
          <w:szCs w:val="22"/>
        </w:rPr>
        <w:t>, εά</w:t>
      </w:r>
      <w:r w:rsidR="0027236B" w:rsidRPr="00964B05">
        <w:rPr>
          <w:rFonts w:ascii="Palatino Linotype" w:hAnsi="Palatino Linotype"/>
          <w:color w:val="244061"/>
          <w:sz w:val="22"/>
          <w:szCs w:val="22"/>
        </w:rPr>
        <w:t xml:space="preserve">ν έχει παρακολουθήσει </w:t>
      </w:r>
      <w:r w:rsidR="00B60DE1" w:rsidRPr="00964B05">
        <w:rPr>
          <w:rFonts w:ascii="Palatino Linotype" w:hAnsi="Palatino Linotype"/>
          <w:color w:val="244061"/>
          <w:sz w:val="22"/>
          <w:szCs w:val="22"/>
        </w:rPr>
        <w:t>επιτυχώς</w:t>
      </w:r>
      <w:r w:rsidR="00E22F8B" w:rsidRPr="00964B05">
        <w:rPr>
          <w:rFonts w:ascii="Palatino Linotype" w:hAnsi="Palatino Linotype"/>
          <w:color w:val="244061"/>
          <w:sz w:val="22"/>
          <w:szCs w:val="22"/>
        </w:rPr>
        <w:t xml:space="preserve"> αντίστοιχα</w:t>
      </w:r>
      <w:r w:rsidR="0027236B" w:rsidRPr="00964B05">
        <w:rPr>
          <w:rFonts w:ascii="Palatino Linotype" w:hAnsi="Palatino Linotype"/>
          <w:color w:val="244061"/>
          <w:sz w:val="22"/>
          <w:szCs w:val="22"/>
        </w:rPr>
        <w:t xml:space="preserve">-ισοδύναμα μαθήματα </w:t>
      </w:r>
      <w:r w:rsidR="00E22F8B" w:rsidRPr="00964B05">
        <w:rPr>
          <w:rFonts w:ascii="Palatino Linotype" w:hAnsi="Palatino Linotype"/>
          <w:color w:val="244061"/>
          <w:sz w:val="22"/>
          <w:szCs w:val="22"/>
        </w:rPr>
        <w:t>στο Πανεπιστήμιο του εξωτερικού</w:t>
      </w:r>
      <w:r w:rsidR="00B51767" w:rsidRPr="00964B05">
        <w:rPr>
          <w:rFonts w:ascii="Palatino Linotype" w:hAnsi="Palatino Linotype"/>
          <w:color w:val="244061"/>
          <w:sz w:val="22"/>
          <w:szCs w:val="22"/>
        </w:rPr>
        <w:t>.</w:t>
      </w:r>
      <w:r w:rsidR="00242ACB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</w:p>
    <w:p w:rsidR="00B60DE1" w:rsidRPr="00964B05" w:rsidRDefault="00682E67" w:rsidP="00DF2BD7">
      <w:pPr>
        <w:spacing w:line="360" w:lineRule="auto"/>
        <w:jc w:val="both"/>
        <w:rPr>
          <w:rFonts w:ascii="Palatino Linotype" w:hAnsi="Palatino Linotype"/>
          <w:color w:val="244061"/>
          <w:sz w:val="22"/>
          <w:szCs w:val="22"/>
        </w:rPr>
      </w:pPr>
      <w:r w:rsidRPr="00964B05">
        <w:rPr>
          <w:rFonts w:ascii="Palatino Linotype" w:hAnsi="Palatino Linotype"/>
          <w:color w:val="244061"/>
          <w:sz w:val="22"/>
          <w:szCs w:val="22"/>
        </w:rPr>
        <w:t>Σχετικά</w:t>
      </w:r>
      <w:r w:rsidR="00B60DE1" w:rsidRPr="00964B05">
        <w:rPr>
          <w:rFonts w:ascii="Palatino Linotype" w:hAnsi="Palatino Linotype"/>
          <w:color w:val="244061"/>
          <w:sz w:val="22"/>
          <w:szCs w:val="22"/>
        </w:rPr>
        <w:t xml:space="preserve"> αποφασ</w:t>
      </w:r>
      <w:r w:rsidR="00670AD3" w:rsidRPr="00964B05">
        <w:rPr>
          <w:rFonts w:ascii="Palatino Linotype" w:hAnsi="Palatino Linotype"/>
          <w:color w:val="244061"/>
          <w:sz w:val="22"/>
          <w:szCs w:val="22"/>
        </w:rPr>
        <w:t xml:space="preserve">ίζει το Συμβούλιο του Τμήματος ή η Κοσμητεία της Σχολής, </w:t>
      </w:r>
      <w:r w:rsidR="00B60DE1" w:rsidRPr="00964B05">
        <w:rPr>
          <w:rFonts w:ascii="Palatino Linotype" w:hAnsi="Palatino Linotype"/>
          <w:color w:val="244061"/>
          <w:sz w:val="22"/>
          <w:szCs w:val="22"/>
        </w:rPr>
        <w:t>πριν αναχωρήσει</w:t>
      </w:r>
      <w:r w:rsidR="00307B16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B60DE1" w:rsidRPr="00964B05">
        <w:rPr>
          <w:rFonts w:ascii="Palatino Linotype" w:hAnsi="Palatino Linotype"/>
          <w:color w:val="244061"/>
          <w:sz w:val="22"/>
          <w:szCs w:val="22"/>
        </w:rPr>
        <w:t>ο σπουδαστής για το Πανεπιστήμιο του εξωτερικού.</w:t>
      </w:r>
      <w:r w:rsidR="00242ACB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</w:p>
    <w:p w:rsidR="002D59CE" w:rsidRPr="00964B05" w:rsidRDefault="00BB412D" w:rsidP="00DF2BD7">
      <w:pPr>
        <w:tabs>
          <w:tab w:val="left" w:pos="540"/>
        </w:tabs>
        <w:spacing w:line="360" w:lineRule="auto"/>
        <w:jc w:val="both"/>
        <w:rPr>
          <w:rFonts w:ascii="Palatino Linotype" w:hAnsi="Palatino Linotype"/>
          <w:color w:val="244061"/>
          <w:sz w:val="22"/>
          <w:szCs w:val="22"/>
        </w:rPr>
      </w:pPr>
      <w:r w:rsidRPr="00964B05">
        <w:rPr>
          <w:rFonts w:ascii="Palatino Linotype" w:hAnsi="Palatino Linotype"/>
          <w:b/>
          <w:color w:val="244061"/>
          <w:sz w:val="22"/>
          <w:szCs w:val="22"/>
          <w:u w:val="single"/>
        </w:rPr>
        <w:t xml:space="preserve">Σημείωση </w:t>
      </w:r>
      <w:r w:rsidR="006C6DA9">
        <w:rPr>
          <w:rFonts w:ascii="Palatino Linotype" w:hAnsi="Palatino Linotype"/>
          <w:b/>
          <w:color w:val="244061"/>
          <w:sz w:val="22"/>
          <w:szCs w:val="22"/>
          <w:u w:val="single"/>
        </w:rPr>
        <w:t>3</w:t>
      </w:r>
      <w:r w:rsidRPr="00964B05">
        <w:rPr>
          <w:rFonts w:ascii="Palatino Linotype" w:hAnsi="Palatino Linotype"/>
          <w:b/>
          <w:color w:val="244061"/>
          <w:sz w:val="22"/>
          <w:szCs w:val="22"/>
        </w:rPr>
        <w:t>:</w:t>
      </w:r>
      <w:r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7D5F54" w:rsidRPr="00964B05">
        <w:rPr>
          <w:rFonts w:ascii="Palatino Linotype" w:hAnsi="Palatino Linotype"/>
          <w:color w:val="244061"/>
          <w:sz w:val="22"/>
          <w:szCs w:val="22"/>
        </w:rPr>
        <w:t xml:space="preserve">Είναι σημαντικό ότι </w:t>
      </w:r>
      <w:r w:rsidR="009F506F" w:rsidRPr="00964B05">
        <w:rPr>
          <w:rFonts w:ascii="Palatino Linotype" w:hAnsi="Palatino Linotype"/>
          <w:color w:val="244061"/>
          <w:sz w:val="22"/>
          <w:szCs w:val="22"/>
        </w:rPr>
        <w:t xml:space="preserve">τα μαθήματα </w:t>
      </w:r>
      <w:r w:rsidR="007D5F54" w:rsidRPr="00964B05">
        <w:rPr>
          <w:rFonts w:ascii="Palatino Linotype" w:hAnsi="Palatino Linotype"/>
          <w:color w:val="244061"/>
          <w:sz w:val="22"/>
          <w:szCs w:val="22"/>
        </w:rPr>
        <w:t>που επέτυχε στο Πανεπιστήμιο</w:t>
      </w:r>
      <w:r w:rsidR="007722BD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9F506F" w:rsidRPr="00964B05">
        <w:rPr>
          <w:rFonts w:ascii="Palatino Linotype" w:hAnsi="Palatino Linotype"/>
          <w:color w:val="244061"/>
          <w:sz w:val="22"/>
          <w:szCs w:val="22"/>
        </w:rPr>
        <w:t>του εξωτερικού</w:t>
      </w:r>
      <w:r w:rsidR="006C6DA9">
        <w:rPr>
          <w:rFonts w:ascii="Palatino Linotype" w:hAnsi="Palatino Linotype"/>
          <w:color w:val="244061"/>
          <w:sz w:val="22"/>
          <w:szCs w:val="22"/>
        </w:rPr>
        <w:t xml:space="preserve"> ή η πρακτική άσκηση του</w:t>
      </w:r>
      <w:r w:rsidR="008C4013" w:rsidRPr="00964B05">
        <w:rPr>
          <w:rFonts w:ascii="Palatino Linotype" w:hAnsi="Palatino Linotype"/>
          <w:color w:val="244061"/>
          <w:sz w:val="22"/>
          <w:szCs w:val="22"/>
        </w:rPr>
        <w:t>,</w:t>
      </w:r>
      <w:r w:rsidR="009F506F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2D59CE" w:rsidRPr="00964B05">
        <w:rPr>
          <w:rFonts w:ascii="Palatino Linotype" w:hAnsi="Palatino Linotype"/>
          <w:color w:val="244061"/>
          <w:sz w:val="22"/>
          <w:szCs w:val="22"/>
        </w:rPr>
        <w:t>θα</w:t>
      </w:r>
      <w:r w:rsidR="008C4013" w:rsidRPr="00964B05">
        <w:rPr>
          <w:rFonts w:ascii="Palatino Linotype" w:hAnsi="Palatino Linotype"/>
          <w:color w:val="244061"/>
          <w:sz w:val="22"/>
          <w:szCs w:val="22"/>
        </w:rPr>
        <w:t xml:space="preserve"> αναγραφούν </w:t>
      </w:r>
      <w:r w:rsidR="006C6DA9">
        <w:rPr>
          <w:rFonts w:ascii="Palatino Linotype" w:hAnsi="Palatino Linotype"/>
          <w:color w:val="244061"/>
          <w:sz w:val="22"/>
          <w:szCs w:val="22"/>
        </w:rPr>
        <w:t xml:space="preserve">στο </w:t>
      </w:r>
      <w:r w:rsidR="00670AD3" w:rsidRPr="00964B05">
        <w:rPr>
          <w:rFonts w:ascii="Palatino Linotype" w:hAnsi="Palatino Linotype"/>
          <w:b/>
          <w:color w:val="244061"/>
          <w:sz w:val="22"/>
          <w:szCs w:val="22"/>
        </w:rPr>
        <w:t>Παράρτημα</w:t>
      </w:r>
      <w:r w:rsidR="008C4013" w:rsidRPr="00964B05">
        <w:rPr>
          <w:rFonts w:ascii="Palatino Linotype" w:hAnsi="Palatino Linotype"/>
          <w:b/>
          <w:color w:val="244061"/>
          <w:sz w:val="22"/>
          <w:szCs w:val="22"/>
        </w:rPr>
        <w:t xml:space="preserve"> Δι</w:t>
      </w:r>
      <w:r w:rsidR="002D59CE" w:rsidRPr="00964B05">
        <w:rPr>
          <w:rFonts w:ascii="Palatino Linotype" w:hAnsi="Palatino Linotype"/>
          <w:b/>
          <w:color w:val="244061"/>
          <w:sz w:val="22"/>
          <w:szCs w:val="22"/>
        </w:rPr>
        <w:t>πλώματος</w:t>
      </w:r>
      <w:r w:rsidR="00F97DDD" w:rsidRPr="00964B05">
        <w:rPr>
          <w:rFonts w:ascii="Palatino Linotype" w:hAnsi="Palatino Linotype"/>
          <w:color w:val="244061"/>
          <w:sz w:val="22"/>
          <w:szCs w:val="22"/>
        </w:rPr>
        <w:t>,</w:t>
      </w:r>
      <w:r w:rsidR="002D59CE" w:rsidRPr="00964B05">
        <w:rPr>
          <w:rFonts w:ascii="Palatino Linotype" w:hAnsi="Palatino Linotype"/>
          <w:color w:val="244061"/>
          <w:sz w:val="22"/>
          <w:szCs w:val="22"/>
        </w:rPr>
        <w:t xml:space="preserve"> (</w:t>
      </w:r>
      <w:r w:rsidR="002D59CE" w:rsidRPr="00964B05">
        <w:rPr>
          <w:rFonts w:ascii="Palatino Linotype" w:hAnsi="Palatino Linotype"/>
          <w:b/>
          <w:color w:val="244061"/>
          <w:sz w:val="22"/>
          <w:szCs w:val="22"/>
          <w:lang w:val="en-US"/>
        </w:rPr>
        <w:t>Diploma</w:t>
      </w:r>
      <w:r w:rsidR="002D59CE" w:rsidRPr="00964B05">
        <w:rPr>
          <w:rFonts w:ascii="Palatino Linotype" w:hAnsi="Palatino Linotype"/>
          <w:b/>
          <w:color w:val="244061"/>
          <w:sz w:val="22"/>
          <w:szCs w:val="22"/>
        </w:rPr>
        <w:t xml:space="preserve"> </w:t>
      </w:r>
      <w:r w:rsidR="002D59CE" w:rsidRPr="00964B05">
        <w:rPr>
          <w:rFonts w:ascii="Palatino Linotype" w:hAnsi="Palatino Linotype"/>
          <w:b/>
          <w:color w:val="244061"/>
          <w:sz w:val="22"/>
          <w:szCs w:val="22"/>
          <w:lang w:val="en-US"/>
        </w:rPr>
        <w:t>Supplement</w:t>
      </w:r>
      <w:r w:rsidR="00132FB2" w:rsidRPr="00964B05">
        <w:rPr>
          <w:rFonts w:ascii="Palatino Linotype" w:hAnsi="Palatino Linotype"/>
          <w:color w:val="244061"/>
          <w:sz w:val="22"/>
          <w:szCs w:val="22"/>
        </w:rPr>
        <w:t>)</w:t>
      </w:r>
      <w:r w:rsidR="00F97DDD" w:rsidRPr="00964B05">
        <w:rPr>
          <w:rFonts w:ascii="Palatino Linotype" w:hAnsi="Palatino Linotype"/>
          <w:color w:val="244061"/>
          <w:sz w:val="22"/>
          <w:szCs w:val="22"/>
        </w:rPr>
        <w:t>,</w:t>
      </w:r>
      <w:r w:rsidR="00132FB2" w:rsidRPr="00964B05">
        <w:rPr>
          <w:rFonts w:ascii="Palatino Linotype" w:hAnsi="Palatino Linotype"/>
          <w:color w:val="244061"/>
          <w:sz w:val="22"/>
          <w:szCs w:val="22"/>
        </w:rPr>
        <w:t xml:space="preserve"> το οποίο</w:t>
      </w:r>
      <w:r w:rsidR="00C3711B" w:rsidRPr="00964B05">
        <w:rPr>
          <w:rFonts w:ascii="Palatino Linotype" w:hAnsi="Palatino Linotype"/>
          <w:color w:val="244061"/>
          <w:sz w:val="22"/>
          <w:szCs w:val="22"/>
        </w:rPr>
        <w:t xml:space="preserve"> έχει </w:t>
      </w:r>
      <w:r w:rsidR="007722BD" w:rsidRPr="00964B05">
        <w:rPr>
          <w:rFonts w:ascii="Palatino Linotype" w:hAnsi="Palatino Linotype"/>
          <w:color w:val="244061"/>
          <w:sz w:val="22"/>
          <w:szCs w:val="22"/>
        </w:rPr>
        <w:t>ιδιαίτερη</w:t>
      </w:r>
      <w:r w:rsidR="00C3711B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197865" w:rsidRPr="00964B05">
        <w:rPr>
          <w:rFonts w:ascii="Palatino Linotype" w:hAnsi="Palatino Linotype"/>
          <w:color w:val="244061"/>
          <w:sz w:val="22"/>
          <w:szCs w:val="22"/>
        </w:rPr>
        <w:t>αξία</w:t>
      </w:r>
      <w:r w:rsidR="002360DF" w:rsidRPr="00964B05">
        <w:rPr>
          <w:rFonts w:ascii="Palatino Linotype" w:hAnsi="Palatino Linotype"/>
          <w:color w:val="244061"/>
          <w:sz w:val="22"/>
          <w:szCs w:val="22"/>
        </w:rPr>
        <w:t>, τόσο Ακαδ</w:t>
      </w:r>
      <w:r w:rsidR="00197865" w:rsidRPr="00964B05">
        <w:rPr>
          <w:rFonts w:ascii="Palatino Linotype" w:hAnsi="Palatino Linotype"/>
          <w:color w:val="244061"/>
          <w:sz w:val="22"/>
          <w:szCs w:val="22"/>
        </w:rPr>
        <w:t>ημα</w:t>
      </w:r>
      <w:r w:rsidR="00C3711B" w:rsidRPr="00964B05">
        <w:rPr>
          <w:rFonts w:ascii="Palatino Linotype" w:hAnsi="Palatino Linotype"/>
          <w:color w:val="244061"/>
          <w:sz w:val="22"/>
          <w:szCs w:val="22"/>
        </w:rPr>
        <w:t>ϊ</w:t>
      </w:r>
      <w:r w:rsidR="00197865" w:rsidRPr="00964B05">
        <w:rPr>
          <w:rFonts w:ascii="Palatino Linotype" w:hAnsi="Palatino Linotype"/>
          <w:color w:val="244061"/>
          <w:sz w:val="22"/>
          <w:szCs w:val="22"/>
        </w:rPr>
        <w:t>κή</w:t>
      </w:r>
      <w:r w:rsidR="00A869E9" w:rsidRPr="00964B05">
        <w:rPr>
          <w:rFonts w:ascii="Palatino Linotype" w:hAnsi="Palatino Linotype"/>
          <w:color w:val="244061"/>
          <w:sz w:val="22"/>
          <w:szCs w:val="22"/>
        </w:rPr>
        <w:t>, όσο</w:t>
      </w:r>
      <w:r w:rsidR="00F97DDD" w:rsidRPr="00964B05">
        <w:rPr>
          <w:rFonts w:ascii="Palatino Linotype" w:hAnsi="Palatino Linotype"/>
          <w:color w:val="244061"/>
          <w:sz w:val="22"/>
          <w:szCs w:val="22"/>
        </w:rPr>
        <w:t xml:space="preserve"> και</w:t>
      </w:r>
      <w:r w:rsidR="002360DF" w:rsidRPr="00964B05">
        <w:rPr>
          <w:rFonts w:ascii="Palatino Linotype" w:hAnsi="Palatino Linotype"/>
          <w:color w:val="244061"/>
          <w:sz w:val="22"/>
          <w:szCs w:val="22"/>
        </w:rPr>
        <w:t xml:space="preserve"> </w:t>
      </w:r>
      <w:r w:rsidR="00F97DDD" w:rsidRPr="00964B05">
        <w:rPr>
          <w:rFonts w:ascii="Palatino Linotype" w:hAnsi="Palatino Linotype"/>
          <w:color w:val="244061"/>
          <w:sz w:val="22"/>
          <w:szCs w:val="22"/>
        </w:rPr>
        <w:t>ουσιαστική</w:t>
      </w:r>
      <w:r w:rsidR="00BD3593" w:rsidRPr="00964B05">
        <w:rPr>
          <w:rFonts w:ascii="Palatino Linotype" w:hAnsi="Palatino Linotype"/>
          <w:color w:val="244061"/>
          <w:sz w:val="22"/>
          <w:szCs w:val="22"/>
        </w:rPr>
        <w:t>.</w:t>
      </w:r>
    </w:p>
    <w:p w:rsidR="00583D7F" w:rsidRPr="00964B05" w:rsidRDefault="00583D7F" w:rsidP="00DF2BD7">
      <w:pPr>
        <w:tabs>
          <w:tab w:val="left" w:pos="540"/>
        </w:tabs>
        <w:spacing w:line="360" w:lineRule="auto"/>
        <w:jc w:val="both"/>
        <w:rPr>
          <w:rFonts w:ascii="Palatino Linotype" w:hAnsi="Palatino Linotype"/>
          <w:color w:val="244061"/>
          <w:sz w:val="22"/>
          <w:szCs w:val="22"/>
        </w:rPr>
      </w:pPr>
    </w:p>
    <w:p w:rsidR="001E667A" w:rsidRPr="00964B05" w:rsidRDefault="001E667A" w:rsidP="00DF2BD7">
      <w:pPr>
        <w:spacing w:after="240"/>
        <w:rPr>
          <w:rFonts w:ascii="Palatino Linotype" w:hAnsi="Palatino Linotype"/>
          <w:b/>
          <w:bCs/>
          <w:color w:val="244061"/>
          <w:sz w:val="28"/>
          <w:szCs w:val="28"/>
        </w:rPr>
      </w:pPr>
      <w:r w:rsidRPr="00964B05">
        <w:rPr>
          <w:rFonts w:ascii="Palatino Linotype" w:hAnsi="Palatino Linotype"/>
          <w:b/>
          <w:bCs/>
          <w:color w:val="244061"/>
          <w:sz w:val="28"/>
          <w:szCs w:val="28"/>
        </w:rPr>
        <w:t>Π</w:t>
      </w:r>
      <w:r w:rsidR="00A510AB" w:rsidRPr="00964B05">
        <w:rPr>
          <w:rFonts w:ascii="Palatino Linotype" w:hAnsi="Palatino Linotype"/>
          <w:b/>
          <w:bCs/>
          <w:color w:val="244061"/>
          <w:sz w:val="28"/>
          <w:szCs w:val="28"/>
        </w:rPr>
        <w:t>ροϋποθέσεις για συμμετοχή στο Π</w:t>
      </w:r>
      <w:r w:rsidRPr="00964B05">
        <w:rPr>
          <w:rFonts w:ascii="Palatino Linotype" w:hAnsi="Palatino Linotype"/>
          <w:b/>
          <w:bCs/>
          <w:color w:val="244061"/>
          <w:sz w:val="28"/>
          <w:szCs w:val="28"/>
        </w:rPr>
        <w:t xml:space="preserve">ρόγραμμα </w:t>
      </w:r>
      <w:r w:rsidRPr="00964B05">
        <w:rPr>
          <w:rFonts w:ascii="Palatino Linotype" w:hAnsi="Palatino Linotype"/>
          <w:b/>
          <w:bCs/>
          <w:color w:val="244061"/>
          <w:sz w:val="28"/>
          <w:szCs w:val="28"/>
          <w:lang w:val="en-GB"/>
        </w:rPr>
        <w:t>Erasmus</w:t>
      </w:r>
      <w:r w:rsidR="00685639" w:rsidRPr="00964B05">
        <w:rPr>
          <w:rFonts w:ascii="Palatino Linotype" w:hAnsi="Palatino Linotype"/>
          <w:b/>
          <w:bCs/>
          <w:color w:val="244061"/>
          <w:sz w:val="28"/>
          <w:szCs w:val="28"/>
        </w:rPr>
        <w:t>+</w:t>
      </w:r>
    </w:p>
    <w:p w:rsidR="00003A9E" w:rsidRPr="00964B05" w:rsidRDefault="001E667A" w:rsidP="00DF2BD7">
      <w:pPr>
        <w:pStyle w:val="Web"/>
        <w:spacing w:before="120" w:beforeAutospacing="0" w:after="120" w:afterAutospacing="0"/>
        <w:jc w:val="both"/>
        <w:rPr>
          <w:rStyle w:val="a3"/>
          <w:rFonts w:ascii="Palatino Linotype" w:hAnsi="Palatino Linotype"/>
          <w:color w:val="244061"/>
          <w:sz w:val="22"/>
          <w:szCs w:val="15"/>
        </w:rPr>
      </w:pPr>
      <w:r w:rsidRPr="00964B05">
        <w:rPr>
          <w:rFonts w:ascii="Palatino Linotype" w:hAnsi="Palatino Linotype"/>
          <w:b/>
          <w:bCs/>
          <w:color w:val="244061"/>
          <w:sz w:val="22"/>
        </w:rPr>
        <w:t xml:space="preserve">Οι </w:t>
      </w:r>
      <w:r w:rsidR="005F2C1D" w:rsidRPr="00964B05">
        <w:rPr>
          <w:rFonts w:ascii="Palatino Linotype" w:hAnsi="Palatino Linotype"/>
          <w:b/>
          <w:bCs/>
          <w:color w:val="244061"/>
          <w:sz w:val="22"/>
        </w:rPr>
        <w:t>φοιτητές</w:t>
      </w:r>
      <w:r w:rsidRPr="00964B05">
        <w:rPr>
          <w:rFonts w:ascii="Palatino Linotype" w:hAnsi="Palatino Linotype"/>
          <w:b/>
          <w:bCs/>
          <w:color w:val="244061"/>
          <w:sz w:val="22"/>
        </w:rPr>
        <w:t xml:space="preserve"> για να συμμετέχουν στο πρόγραμμα θα πρέπει</w:t>
      </w:r>
      <w:r w:rsidR="0001331A" w:rsidRPr="00964B05">
        <w:rPr>
          <w:rStyle w:val="a3"/>
          <w:rFonts w:ascii="Palatino Linotype" w:hAnsi="Palatino Linotype"/>
          <w:color w:val="244061"/>
          <w:sz w:val="22"/>
          <w:szCs w:val="15"/>
        </w:rPr>
        <w:t>:</w:t>
      </w:r>
    </w:p>
    <w:p w:rsidR="00003A9E" w:rsidRPr="00964B05" w:rsidRDefault="001E667A" w:rsidP="00DF2BD7">
      <w:pPr>
        <w:pStyle w:val="Web"/>
        <w:spacing w:before="120" w:beforeAutospacing="0" w:after="120" w:afterAutospacing="0"/>
        <w:jc w:val="both"/>
        <w:rPr>
          <w:rFonts w:ascii="Palatino Linotype" w:hAnsi="Palatino Linotype"/>
          <w:color w:val="244061"/>
          <w:sz w:val="22"/>
        </w:rPr>
      </w:pPr>
      <w:r w:rsidRPr="00964B05">
        <w:rPr>
          <w:rFonts w:ascii="Palatino Linotype" w:hAnsi="Palatino Linotype"/>
          <w:b/>
          <w:bCs/>
          <w:color w:val="244061"/>
          <w:sz w:val="22"/>
        </w:rPr>
        <w:t xml:space="preserve">▪ </w:t>
      </w:r>
      <w:r w:rsidRPr="00964B05">
        <w:rPr>
          <w:rFonts w:ascii="Palatino Linotype" w:hAnsi="Palatino Linotype"/>
          <w:color w:val="244061"/>
          <w:sz w:val="22"/>
        </w:rPr>
        <w:t>να είναι εγγεγραμμένοι σε ένα</w:t>
      </w:r>
      <w:r w:rsidR="0001331A" w:rsidRPr="00964B05">
        <w:rPr>
          <w:rFonts w:ascii="Palatino Linotype" w:hAnsi="Palatino Linotype"/>
          <w:color w:val="244061"/>
          <w:sz w:val="22"/>
        </w:rPr>
        <w:t xml:space="preserve"> </w:t>
      </w:r>
      <w:r w:rsidR="006C6DA9">
        <w:rPr>
          <w:rFonts w:ascii="Palatino Linotype" w:hAnsi="Palatino Linotype"/>
          <w:color w:val="244061"/>
          <w:sz w:val="22"/>
        </w:rPr>
        <w:t xml:space="preserve"> Πρόγραμμα Σπουδών των</w:t>
      </w:r>
      <w:r w:rsidR="0001331A" w:rsidRPr="00964B05">
        <w:rPr>
          <w:rFonts w:ascii="Palatino Linotype" w:hAnsi="Palatino Linotype"/>
          <w:color w:val="244061"/>
          <w:sz w:val="22"/>
        </w:rPr>
        <w:t xml:space="preserve"> </w:t>
      </w:r>
      <w:r w:rsidR="00CB7165" w:rsidRPr="00964B05">
        <w:rPr>
          <w:rFonts w:ascii="Palatino Linotype" w:hAnsi="Palatino Linotype"/>
          <w:color w:val="244061"/>
          <w:sz w:val="22"/>
        </w:rPr>
        <w:t>Τ</w:t>
      </w:r>
      <w:r w:rsidR="0001331A" w:rsidRPr="00964B05">
        <w:rPr>
          <w:rFonts w:ascii="Palatino Linotype" w:hAnsi="Palatino Linotype"/>
          <w:color w:val="244061"/>
          <w:sz w:val="22"/>
        </w:rPr>
        <w:t>μ</w:t>
      </w:r>
      <w:r w:rsidR="006C6DA9">
        <w:rPr>
          <w:rFonts w:ascii="Palatino Linotype" w:hAnsi="Palatino Linotype"/>
          <w:color w:val="244061"/>
          <w:sz w:val="22"/>
        </w:rPr>
        <w:t>ημάτων</w:t>
      </w:r>
      <w:r w:rsidR="0001331A" w:rsidRPr="00964B05">
        <w:rPr>
          <w:rFonts w:ascii="Palatino Linotype" w:hAnsi="Palatino Linotype"/>
          <w:color w:val="244061"/>
          <w:sz w:val="22"/>
        </w:rPr>
        <w:t xml:space="preserve"> </w:t>
      </w:r>
      <w:r w:rsidR="005A3F3C" w:rsidRPr="00964B05">
        <w:rPr>
          <w:rFonts w:ascii="Palatino Linotype" w:hAnsi="Palatino Linotype"/>
          <w:color w:val="244061"/>
          <w:sz w:val="22"/>
        </w:rPr>
        <w:t>του ΤΕΙ Δυτικής Ελλάδας</w:t>
      </w:r>
      <w:r w:rsidR="006C6DA9">
        <w:rPr>
          <w:rFonts w:ascii="Palatino Linotype" w:hAnsi="Palatino Linotype"/>
          <w:color w:val="244061"/>
          <w:sz w:val="22"/>
        </w:rPr>
        <w:t>.</w:t>
      </w:r>
    </w:p>
    <w:p w:rsidR="00003A9E" w:rsidRPr="00964B05" w:rsidRDefault="001E667A" w:rsidP="00DF2BD7">
      <w:pPr>
        <w:pStyle w:val="Web"/>
        <w:spacing w:before="120" w:beforeAutospacing="0" w:after="120" w:afterAutospacing="0"/>
        <w:jc w:val="both"/>
        <w:rPr>
          <w:rFonts w:ascii="Palatino Linotype" w:hAnsi="Palatino Linotype"/>
          <w:color w:val="244061"/>
          <w:sz w:val="22"/>
        </w:rPr>
      </w:pPr>
      <w:r w:rsidRPr="00964B05">
        <w:rPr>
          <w:rFonts w:ascii="Palatino Linotype" w:hAnsi="Palatino Linotype"/>
          <w:b/>
          <w:bCs/>
          <w:color w:val="244061"/>
          <w:sz w:val="22"/>
        </w:rPr>
        <w:t xml:space="preserve">▪ </w:t>
      </w:r>
      <w:r w:rsidR="00CB7165" w:rsidRPr="00964B05">
        <w:rPr>
          <w:rFonts w:ascii="Palatino Linotype" w:hAnsi="Palatino Linotype"/>
          <w:b/>
          <w:bCs/>
          <w:color w:val="244061"/>
          <w:sz w:val="22"/>
        </w:rPr>
        <w:t xml:space="preserve"> </w:t>
      </w:r>
      <w:r w:rsidRPr="00964B05">
        <w:rPr>
          <w:rFonts w:ascii="Palatino Linotype" w:hAnsi="Palatino Linotype"/>
          <w:color w:val="244061"/>
          <w:sz w:val="22"/>
        </w:rPr>
        <w:t xml:space="preserve">να έχουν </w:t>
      </w:r>
      <w:r w:rsidR="00713DAF" w:rsidRPr="00964B05">
        <w:rPr>
          <w:rFonts w:ascii="Palatino Linotype" w:hAnsi="Palatino Linotype"/>
          <w:color w:val="244061"/>
          <w:sz w:val="22"/>
        </w:rPr>
        <w:t>ολοκληρώσει το πρώτο έτος σπουδών τους</w:t>
      </w:r>
      <w:r w:rsidR="0001331A" w:rsidRPr="00964B05">
        <w:rPr>
          <w:rFonts w:ascii="Palatino Linotype" w:hAnsi="Palatino Linotype"/>
          <w:color w:val="244061"/>
          <w:sz w:val="22"/>
        </w:rPr>
        <w:t>.</w:t>
      </w:r>
    </w:p>
    <w:p w:rsidR="00713DAF" w:rsidRPr="00964B05" w:rsidRDefault="001E667A" w:rsidP="00DF2BD7">
      <w:pPr>
        <w:pStyle w:val="Web"/>
        <w:spacing w:before="0" w:beforeAutospacing="0" w:after="120" w:afterAutospacing="0"/>
        <w:jc w:val="both"/>
        <w:rPr>
          <w:rFonts w:ascii="Palatino Linotype" w:hAnsi="Palatino Linotype"/>
          <w:color w:val="244061"/>
          <w:sz w:val="22"/>
        </w:rPr>
      </w:pPr>
      <w:r w:rsidRPr="00964B05">
        <w:rPr>
          <w:rFonts w:ascii="Palatino Linotype" w:hAnsi="Palatino Linotype"/>
          <w:b/>
          <w:bCs/>
          <w:color w:val="244061"/>
          <w:sz w:val="22"/>
        </w:rPr>
        <w:t xml:space="preserve">▪ </w:t>
      </w:r>
      <w:r w:rsidR="00CB7165" w:rsidRPr="00964B05">
        <w:rPr>
          <w:rFonts w:ascii="Palatino Linotype" w:hAnsi="Palatino Linotype"/>
          <w:b/>
          <w:bCs/>
          <w:color w:val="244061"/>
          <w:sz w:val="22"/>
        </w:rPr>
        <w:t xml:space="preserve"> </w:t>
      </w:r>
      <w:r w:rsidRPr="00964B05">
        <w:rPr>
          <w:rFonts w:ascii="Palatino Linotype" w:hAnsi="Palatino Linotype"/>
          <w:color w:val="244061"/>
          <w:sz w:val="22"/>
        </w:rPr>
        <w:t xml:space="preserve">να έχουν αποκτήσει επαρκή γνώση της γλώσσας στην οποία παραδίδονται τα μαθήματα </w:t>
      </w:r>
      <w:r w:rsidR="006C6DA9">
        <w:rPr>
          <w:rFonts w:ascii="Palatino Linotype" w:hAnsi="Palatino Linotype"/>
          <w:color w:val="244061"/>
          <w:sz w:val="22"/>
        </w:rPr>
        <w:t>ή  πραγματοποιείται η πρακτική άσκηση στο φορέα</w:t>
      </w:r>
      <w:r w:rsidR="0001331A" w:rsidRPr="00964B05">
        <w:rPr>
          <w:rFonts w:ascii="Palatino Linotype" w:hAnsi="Palatino Linotype"/>
          <w:color w:val="244061"/>
          <w:sz w:val="22"/>
        </w:rPr>
        <w:t xml:space="preserve"> υποδοχής</w:t>
      </w:r>
      <w:r w:rsidR="006C6DA9">
        <w:rPr>
          <w:rFonts w:ascii="Palatino Linotype" w:hAnsi="Palatino Linotype"/>
          <w:color w:val="244061"/>
          <w:sz w:val="22"/>
        </w:rPr>
        <w:t xml:space="preserve"> τους.</w:t>
      </w:r>
      <w:r w:rsidR="00685639" w:rsidRPr="00964B05">
        <w:rPr>
          <w:rFonts w:ascii="Palatino Linotype" w:hAnsi="Palatino Linotype"/>
          <w:color w:val="244061"/>
          <w:sz w:val="22"/>
        </w:rPr>
        <w:t xml:space="preserve">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1177CE" w:rsidRPr="00964B05" w:rsidTr="00DF2BD7">
        <w:tc>
          <w:tcPr>
            <w:tcW w:w="9640" w:type="dxa"/>
          </w:tcPr>
          <w:p w:rsidR="001177CE" w:rsidRPr="00964B05" w:rsidRDefault="00307B16" w:rsidP="00DF2BD7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color w:val="244061"/>
                <w:sz w:val="22"/>
              </w:rPr>
            </w:pPr>
            <w:r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 xml:space="preserve">Το ΤΕΙ </w:t>
            </w:r>
            <w:r w:rsidR="00CB7165"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>Δυτικής Ελλάδας</w:t>
            </w:r>
            <w:r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 xml:space="preserve"> </w:t>
            </w:r>
            <w:r w:rsidR="001177CE"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>διασφαλίζει</w:t>
            </w:r>
            <w:r w:rsidR="001177CE" w:rsidRPr="00964B05">
              <w:rPr>
                <w:rFonts w:ascii="Palatino Linotype" w:hAnsi="Palatino Linotype"/>
                <w:b/>
                <w:color w:val="244061"/>
                <w:sz w:val="22"/>
              </w:rPr>
              <w:t xml:space="preserve"> ότι:</w:t>
            </w:r>
          </w:p>
          <w:p w:rsidR="00307B16" w:rsidRPr="00964B05" w:rsidRDefault="001177CE" w:rsidP="00DF2BD7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color w:val="244061"/>
                <w:sz w:val="22"/>
              </w:rPr>
            </w:pPr>
            <w:r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>▪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η</w:t>
            </w:r>
            <w:r w:rsidR="00307B16" w:rsidRPr="00964B05">
              <w:rPr>
                <w:rFonts w:ascii="Palatino Linotype" w:hAnsi="Palatino Linotype"/>
                <w:color w:val="244061"/>
                <w:sz w:val="22"/>
              </w:rPr>
              <w:t xml:space="preserve"> περίοδος σπουδών</w:t>
            </w:r>
            <w:r w:rsidR="00A55CD4" w:rsidRPr="00964B05">
              <w:rPr>
                <w:rFonts w:ascii="Palatino Linotype" w:hAnsi="Palatino Linotype"/>
                <w:color w:val="244061"/>
                <w:sz w:val="22"/>
              </w:rPr>
              <w:t>/πρακτικής άσκησης</w:t>
            </w:r>
            <w:r w:rsidR="00307B16" w:rsidRPr="00964B05">
              <w:rPr>
                <w:rFonts w:ascii="Palatino Linotype" w:hAnsi="Palatino Linotype"/>
                <w:color w:val="244061"/>
                <w:sz w:val="22"/>
              </w:rPr>
              <w:t xml:space="preserve"> στο εξωτερικό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αποτελεί αναπόσπαστο μέρος του προγράμματος σπουδών του ΤΕΙ </w:t>
            </w:r>
            <w:r w:rsidR="00CB7165" w:rsidRPr="00964B05">
              <w:rPr>
                <w:rFonts w:ascii="Palatino Linotype" w:hAnsi="Palatino Linotype"/>
                <w:color w:val="244061"/>
                <w:sz w:val="22"/>
              </w:rPr>
              <w:t>Δυτικής Ελλάδας</w:t>
            </w:r>
            <w:r w:rsidR="00515991" w:rsidRPr="00964B05">
              <w:rPr>
                <w:rFonts w:ascii="Palatino Linotype" w:hAnsi="Palatino Linotype"/>
                <w:color w:val="244061"/>
                <w:sz w:val="22"/>
              </w:rPr>
              <w:t>, είτε πρόκειται για παρακολούθηση μαθημάτων, ή εκ</w:t>
            </w:r>
            <w:r w:rsidR="00777E9F" w:rsidRPr="00964B05">
              <w:rPr>
                <w:rFonts w:ascii="Palatino Linotype" w:hAnsi="Palatino Linotype"/>
                <w:color w:val="244061"/>
                <w:sz w:val="22"/>
              </w:rPr>
              <w:t>πόνηση</w:t>
            </w:r>
            <w:r w:rsidR="00515991" w:rsidRPr="00964B05">
              <w:rPr>
                <w:rFonts w:ascii="Palatino Linotype" w:hAnsi="Palatino Linotype"/>
                <w:color w:val="244061"/>
                <w:sz w:val="22"/>
              </w:rPr>
              <w:t xml:space="preserve"> Πτυχιακής ή Πρακτικής Άσκησης</w:t>
            </w:r>
            <w:r w:rsidR="006C6DA9">
              <w:rPr>
                <w:rFonts w:ascii="Palatino Linotype" w:hAnsi="Palatino Linotype"/>
                <w:color w:val="244061"/>
                <w:sz w:val="22"/>
              </w:rPr>
              <w:t>.</w:t>
            </w:r>
          </w:p>
          <w:p w:rsidR="00307B16" w:rsidRPr="00964B05" w:rsidRDefault="001177CE" w:rsidP="00DF2BD7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b/>
                <w:bCs/>
                <w:color w:val="244061"/>
                <w:sz w:val="22"/>
              </w:rPr>
            </w:pPr>
            <w:r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>▪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οι </w:t>
            </w:r>
            <w:r w:rsidR="006C6DA9">
              <w:rPr>
                <w:rFonts w:ascii="Palatino Linotype" w:hAnsi="Palatino Linotype"/>
                <w:color w:val="244061"/>
                <w:sz w:val="22"/>
              </w:rPr>
              <w:t>κινητικότητες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των </w:t>
            </w:r>
            <w:r w:rsidR="006C6DA9">
              <w:rPr>
                <w:rFonts w:ascii="Palatino Linotype" w:hAnsi="Palatino Linotype"/>
                <w:color w:val="244061"/>
                <w:sz w:val="22"/>
              </w:rPr>
              <w:t>φοιτητών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</w:t>
            </w:r>
            <w:r w:rsidR="006C6DA9">
              <w:rPr>
                <w:rFonts w:ascii="Palatino Linotype" w:hAnsi="Palatino Linotype"/>
                <w:color w:val="244061"/>
                <w:sz w:val="22"/>
              </w:rPr>
              <w:t xml:space="preserve">για σπουδές, 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βασίζονται σε </w:t>
            </w:r>
            <w:r w:rsidR="006C6DA9">
              <w:rPr>
                <w:rFonts w:ascii="Palatino Linotype" w:hAnsi="Palatino Linotype"/>
                <w:color w:val="244061"/>
                <w:sz w:val="22"/>
              </w:rPr>
              <w:t>δι-ιδρυματικές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συμφωνίες  του ΤΕΙ </w:t>
            </w:r>
            <w:r w:rsidR="00CB7165" w:rsidRPr="00964B05">
              <w:rPr>
                <w:rFonts w:ascii="Palatino Linotype" w:hAnsi="Palatino Linotype"/>
                <w:color w:val="244061"/>
                <w:sz w:val="22"/>
              </w:rPr>
              <w:t>Δυτικής Ελλάδας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με </w:t>
            </w:r>
            <w:r w:rsidR="006C6DA9">
              <w:rPr>
                <w:rFonts w:ascii="Palatino Linotype" w:hAnsi="Palatino Linotype"/>
                <w:color w:val="244061"/>
                <w:sz w:val="22"/>
              </w:rPr>
              <w:t>ΑΕΙ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στα πλαίσια του Ευρωπα</w:t>
            </w:r>
            <w:r w:rsidR="00CB7165" w:rsidRPr="00964B05">
              <w:rPr>
                <w:rFonts w:ascii="Palatino Linotype" w:hAnsi="Palatino Linotype"/>
                <w:color w:val="244061"/>
                <w:sz w:val="22"/>
              </w:rPr>
              <w:t>ϊ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κού Προγράμματος </w:t>
            </w:r>
            <w:r w:rsidRPr="00964B05">
              <w:rPr>
                <w:rFonts w:ascii="Palatino Linotype" w:hAnsi="Palatino Linotype"/>
                <w:b/>
                <w:bCs/>
                <w:color w:val="244061"/>
                <w:sz w:val="22"/>
                <w:lang w:val="en-GB"/>
              </w:rPr>
              <w:t>Erasmus</w:t>
            </w:r>
            <w:r w:rsidR="00CB7165"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>+</w:t>
            </w:r>
            <w:r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>.</w:t>
            </w:r>
          </w:p>
          <w:p w:rsidR="00307B16" w:rsidRPr="00964B05" w:rsidRDefault="001177CE" w:rsidP="00DF2BD7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color w:val="244061"/>
                <w:sz w:val="22"/>
              </w:rPr>
            </w:pPr>
            <w:r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>▪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η περίοδος σπουδών, η οπ</w:t>
            </w:r>
            <w:r w:rsidR="00713DAF" w:rsidRPr="00964B05">
              <w:rPr>
                <w:rFonts w:ascii="Palatino Linotype" w:hAnsi="Palatino Linotype"/>
                <w:color w:val="244061"/>
                <w:sz w:val="22"/>
              </w:rPr>
              <w:t xml:space="preserve">οία πραγματοποιείται στο ίδρυμα - 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>εταίρο, κυμαίνεται μεταξύ τριών μηνών και ενός έτους</w:t>
            </w:r>
            <w:r w:rsidR="00A55CD4" w:rsidRPr="00964B05">
              <w:rPr>
                <w:rFonts w:ascii="Palatino Linotype" w:hAnsi="Palatino Linotype"/>
                <w:color w:val="244061"/>
                <w:sz w:val="22"/>
              </w:rPr>
              <w:t xml:space="preserve">. Η περίοδος της πρακτικής άσκησης πρέπει να είναι τουλάχιστον </w:t>
            </w:r>
            <w:r w:rsidR="00BD3593" w:rsidRPr="00964B05">
              <w:rPr>
                <w:rFonts w:ascii="Palatino Linotype" w:hAnsi="Palatino Linotype"/>
                <w:color w:val="244061"/>
                <w:sz w:val="22"/>
              </w:rPr>
              <w:t>δύο</w:t>
            </w:r>
            <w:r w:rsidR="00A55CD4" w:rsidRPr="00964B05">
              <w:rPr>
                <w:rFonts w:ascii="Palatino Linotype" w:hAnsi="Palatino Linotype"/>
                <w:color w:val="244061"/>
                <w:sz w:val="22"/>
              </w:rPr>
              <w:t xml:space="preserve"> μ</w:t>
            </w:r>
            <w:r w:rsidR="00BD3593" w:rsidRPr="00964B05">
              <w:rPr>
                <w:rFonts w:ascii="Palatino Linotype" w:hAnsi="Palatino Linotype"/>
                <w:color w:val="244061"/>
                <w:sz w:val="22"/>
              </w:rPr>
              <w:t>ηνών και μέχρι ένα έτος (</w:t>
            </w:r>
            <w:r w:rsidR="00FB1262">
              <w:rPr>
                <w:rFonts w:ascii="Palatino Linotype" w:hAnsi="Palatino Linotype"/>
                <w:b/>
                <w:color w:val="244061"/>
                <w:sz w:val="22"/>
                <w:u w:val="single"/>
              </w:rPr>
              <w:t>προτεραιότητα έχει η</w:t>
            </w:r>
            <w:r w:rsidR="00BD3593" w:rsidRPr="00565489">
              <w:rPr>
                <w:rFonts w:ascii="Palatino Linotype" w:hAnsi="Palatino Linotype"/>
                <w:b/>
                <w:color w:val="244061"/>
                <w:sz w:val="22"/>
                <w:u w:val="single"/>
              </w:rPr>
              <w:t xml:space="preserve"> 6μηνη πρακτική άσκηση </w:t>
            </w:r>
            <w:r w:rsidR="00FB1262">
              <w:rPr>
                <w:rFonts w:ascii="Palatino Linotype" w:hAnsi="Palatino Linotype"/>
                <w:b/>
                <w:color w:val="244061"/>
                <w:sz w:val="22"/>
                <w:u w:val="single"/>
              </w:rPr>
              <w:t xml:space="preserve"> εφόσον εντάσσεται στο πρόγραμμα σπουδών του φοιτητή</w:t>
            </w:r>
            <w:r w:rsidR="00BD3593" w:rsidRPr="00964B05">
              <w:rPr>
                <w:rFonts w:ascii="Palatino Linotype" w:hAnsi="Palatino Linotype"/>
                <w:color w:val="244061"/>
                <w:sz w:val="22"/>
              </w:rPr>
              <w:t>)</w:t>
            </w:r>
            <w:r w:rsidR="00FB1262">
              <w:rPr>
                <w:rFonts w:ascii="Palatino Linotype" w:hAnsi="Palatino Linotype"/>
                <w:color w:val="244061"/>
                <w:sz w:val="22"/>
              </w:rPr>
              <w:t>.</w:t>
            </w:r>
          </w:p>
          <w:p w:rsidR="00307B16" w:rsidRPr="00964B05" w:rsidRDefault="001177CE" w:rsidP="00DF2BD7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color w:val="244061"/>
                <w:sz w:val="22"/>
              </w:rPr>
            </w:pPr>
            <w:r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>▪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η περίοδος σπουδών</w:t>
            </w:r>
            <w:r w:rsidR="00CB7165" w:rsidRPr="00964B05">
              <w:rPr>
                <w:rFonts w:ascii="Palatino Linotype" w:hAnsi="Palatino Linotype"/>
                <w:color w:val="244061"/>
                <w:sz w:val="22"/>
              </w:rPr>
              <w:t xml:space="preserve"> </w:t>
            </w:r>
            <w:r w:rsidR="00A55CD4" w:rsidRPr="00964B05">
              <w:rPr>
                <w:rFonts w:ascii="Palatino Linotype" w:hAnsi="Palatino Linotype"/>
                <w:color w:val="244061"/>
                <w:sz w:val="22"/>
              </w:rPr>
              <w:t xml:space="preserve">/ πρακτικής άσκησης 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 στο εξωτερικό  α</w:t>
            </w:r>
            <w:r w:rsidR="00B3688F" w:rsidRPr="00964B05">
              <w:rPr>
                <w:rFonts w:ascii="Palatino Linotype" w:hAnsi="Palatino Linotype"/>
                <w:color w:val="244061"/>
                <w:sz w:val="22"/>
              </w:rPr>
              <w:t>ναγνωρίζεται πλήρως, δηλαδή τα Τ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μήματα του ΤΕΙ </w:t>
            </w:r>
            <w:r w:rsidR="00CB7165" w:rsidRPr="00964B05">
              <w:rPr>
                <w:rFonts w:ascii="Palatino Linotype" w:hAnsi="Palatino Linotype"/>
                <w:color w:val="244061"/>
                <w:sz w:val="22"/>
              </w:rPr>
              <w:t xml:space="preserve">Δυτικής Ελλάδας 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>δεσμεύονται να διασφαλίσουν την αναγνώριση της περιόδο</w:t>
            </w:r>
            <w:r w:rsidR="00CB7165" w:rsidRPr="00964B05">
              <w:rPr>
                <w:rFonts w:ascii="Palatino Linotype" w:hAnsi="Palatino Linotype"/>
                <w:color w:val="244061"/>
                <w:sz w:val="22"/>
              </w:rPr>
              <w:t xml:space="preserve">υ σπουδών ή πρακτικής  άσκησης 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 xml:space="preserve">στο εξωτερικό των </w:t>
            </w:r>
            <w:r w:rsidR="00CB7165" w:rsidRPr="00964B05">
              <w:rPr>
                <w:rFonts w:ascii="Palatino Linotype" w:hAnsi="Palatino Linotype"/>
                <w:color w:val="244061"/>
                <w:sz w:val="22"/>
              </w:rPr>
              <w:t>φοιτητών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>, συμπεριλαμβανομένων των εξετάσεων και άλλων μορφών αξιολόγησης</w:t>
            </w:r>
            <w:r w:rsidR="00CB7165" w:rsidRPr="00964B05">
              <w:rPr>
                <w:rFonts w:ascii="Palatino Linotype" w:hAnsi="Palatino Linotype"/>
                <w:color w:val="244061"/>
                <w:sz w:val="22"/>
              </w:rPr>
              <w:t>.</w:t>
            </w:r>
          </w:p>
          <w:p w:rsidR="001177CE" w:rsidRPr="00964B05" w:rsidRDefault="001177CE" w:rsidP="00DF2BD7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color w:val="244061"/>
                <w:sz w:val="22"/>
                <w:lang w:val="en-US"/>
              </w:rPr>
            </w:pPr>
            <w:r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>▪</w:t>
            </w:r>
            <w:r w:rsidR="00307B16" w:rsidRPr="00964B05">
              <w:rPr>
                <w:rFonts w:ascii="Palatino Linotype" w:hAnsi="Palatino Linotype"/>
                <w:b/>
                <w:bCs/>
                <w:color w:val="244061"/>
                <w:sz w:val="22"/>
              </w:rPr>
              <w:t xml:space="preserve"> </w:t>
            </w:r>
            <w:r w:rsidRPr="00964B05">
              <w:rPr>
                <w:rFonts w:ascii="Palatino Linotype" w:hAnsi="Palatino Linotype"/>
                <w:color w:val="244061"/>
                <w:sz w:val="22"/>
              </w:rPr>
              <w:t>στο πανεπιστήμιο υποδοχής δεν καταβάλλονται δίδακτρα, δικαίωμα εγγραφής, εξέταστρα, δικαίωμα πρόσβασης στις εγκαταστάσεις εργαστηρίων, σε βιβλιοθήκες κ.λ.π.</w:t>
            </w:r>
          </w:p>
          <w:p w:rsidR="0060657C" w:rsidRPr="00964B05" w:rsidRDefault="0060657C" w:rsidP="00DF2BD7">
            <w:pPr>
              <w:pStyle w:val="Web"/>
              <w:spacing w:before="0" w:beforeAutospacing="0" w:after="0" w:afterAutospacing="0"/>
              <w:ind w:left="360"/>
              <w:jc w:val="both"/>
              <w:rPr>
                <w:rFonts w:ascii="Palatino Linotype" w:hAnsi="Palatino Linotype"/>
                <w:b/>
                <w:bCs/>
                <w:color w:val="244061"/>
                <w:sz w:val="22"/>
              </w:rPr>
            </w:pPr>
          </w:p>
        </w:tc>
      </w:tr>
    </w:tbl>
    <w:p w:rsidR="00FB1262" w:rsidRDefault="00FB1262" w:rsidP="00DF2BD7">
      <w:pPr>
        <w:pStyle w:val="Web"/>
        <w:spacing w:after="120" w:afterAutospacing="0"/>
        <w:rPr>
          <w:rFonts w:ascii="Palatino Linotype" w:hAnsi="Palatino Linotype"/>
          <w:b/>
          <w:bCs/>
          <w:color w:val="244061"/>
        </w:rPr>
      </w:pPr>
    </w:p>
    <w:p w:rsidR="005E6BDC" w:rsidRDefault="005E6BDC" w:rsidP="00DF2BD7">
      <w:pPr>
        <w:pStyle w:val="Web"/>
        <w:spacing w:after="120" w:afterAutospacing="0"/>
        <w:rPr>
          <w:rFonts w:ascii="Palatino Linotype" w:hAnsi="Palatino Linotype"/>
          <w:b/>
          <w:bCs/>
          <w:color w:val="244061"/>
        </w:rPr>
      </w:pPr>
    </w:p>
    <w:p w:rsidR="00D42BDE" w:rsidRPr="00964B05" w:rsidRDefault="001E667A" w:rsidP="00DF2BD7">
      <w:pPr>
        <w:pStyle w:val="Web"/>
        <w:spacing w:after="120" w:afterAutospacing="0"/>
        <w:rPr>
          <w:rFonts w:ascii="Palatino Linotype" w:hAnsi="Palatino Linotype"/>
          <w:b/>
          <w:bCs/>
          <w:color w:val="244061"/>
        </w:rPr>
      </w:pPr>
      <w:r w:rsidRPr="00964B05">
        <w:rPr>
          <w:rFonts w:ascii="Palatino Linotype" w:hAnsi="Palatino Linotype"/>
          <w:b/>
          <w:bCs/>
          <w:color w:val="244061"/>
        </w:rPr>
        <w:lastRenderedPageBreak/>
        <w:t xml:space="preserve">Ύψος </w:t>
      </w:r>
      <w:r w:rsidR="00FB1262">
        <w:rPr>
          <w:rFonts w:ascii="Palatino Linotype" w:hAnsi="Palatino Linotype"/>
          <w:b/>
          <w:bCs/>
          <w:color w:val="244061"/>
        </w:rPr>
        <w:t>επιχορήγησης</w:t>
      </w:r>
      <w:r w:rsidRPr="00964B05">
        <w:rPr>
          <w:rFonts w:ascii="Palatino Linotype" w:hAnsi="Palatino Linotype"/>
          <w:b/>
          <w:bCs/>
          <w:color w:val="244061"/>
        </w:rPr>
        <w:t xml:space="preserve"> </w:t>
      </w:r>
      <w:r w:rsidRPr="00964B05">
        <w:rPr>
          <w:rFonts w:ascii="Palatino Linotype" w:hAnsi="Palatino Linotype"/>
          <w:b/>
          <w:bCs/>
          <w:color w:val="244061"/>
          <w:lang w:val="en-GB"/>
        </w:rPr>
        <w:t>Erasmu</w:t>
      </w:r>
      <w:r w:rsidR="00D42BDE" w:rsidRPr="00964B05">
        <w:rPr>
          <w:rFonts w:ascii="Palatino Linotype" w:hAnsi="Palatino Linotype"/>
          <w:b/>
          <w:bCs/>
          <w:color w:val="244061"/>
          <w:lang w:val="en-GB"/>
        </w:rPr>
        <w:t>s</w:t>
      </w:r>
      <w:r w:rsidR="008B2D31" w:rsidRPr="00964B05">
        <w:rPr>
          <w:rFonts w:ascii="Palatino Linotype" w:hAnsi="Palatino Linotype"/>
          <w:b/>
          <w:bCs/>
          <w:color w:val="244061"/>
        </w:rPr>
        <w:t>+</w:t>
      </w:r>
    </w:p>
    <w:p w:rsidR="00D42BDE" w:rsidRPr="00964B05" w:rsidRDefault="00FB1262" w:rsidP="00DF2BD7">
      <w:pPr>
        <w:pStyle w:val="Web"/>
        <w:spacing w:before="0" w:beforeAutospacing="0" w:after="0" w:afterAutospacing="0"/>
        <w:jc w:val="both"/>
        <w:rPr>
          <w:rFonts w:ascii="Palatino Linotype" w:hAnsi="Palatino Linotype"/>
          <w:color w:val="244061"/>
          <w:sz w:val="22"/>
        </w:rPr>
      </w:pPr>
      <w:r>
        <w:rPr>
          <w:rFonts w:ascii="Palatino Linotype" w:hAnsi="Palatino Linotype"/>
          <w:color w:val="244061"/>
          <w:sz w:val="22"/>
        </w:rPr>
        <w:t>Η επιχορήγηση</w:t>
      </w:r>
      <w:r w:rsidR="00D42BDE" w:rsidRPr="00964B05">
        <w:rPr>
          <w:rFonts w:ascii="Palatino Linotype" w:hAnsi="Palatino Linotype"/>
          <w:b/>
          <w:bCs/>
          <w:color w:val="244061"/>
          <w:sz w:val="22"/>
        </w:rPr>
        <w:t xml:space="preserve"> </w:t>
      </w:r>
      <w:r w:rsidR="00D42BDE" w:rsidRPr="00964B05">
        <w:rPr>
          <w:rFonts w:ascii="Palatino Linotype" w:hAnsi="Palatino Linotype"/>
          <w:b/>
          <w:bCs/>
          <w:color w:val="244061"/>
          <w:sz w:val="22"/>
          <w:lang w:val="en-GB"/>
        </w:rPr>
        <w:t>Erasmus</w:t>
      </w:r>
      <w:r w:rsidR="008B2D31" w:rsidRPr="00964B05">
        <w:rPr>
          <w:rFonts w:ascii="Palatino Linotype" w:hAnsi="Palatino Linotype"/>
          <w:b/>
          <w:bCs/>
          <w:color w:val="244061"/>
          <w:sz w:val="22"/>
        </w:rPr>
        <w:t>+</w:t>
      </w:r>
      <w:r w:rsidR="00D42BDE" w:rsidRPr="00964B05">
        <w:rPr>
          <w:rFonts w:ascii="Palatino Linotype" w:hAnsi="Palatino Linotype"/>
          <w:b/>
          <w:bCs/>
          <w:color w:val="244061"/>
          <w:sz w:val="22"/>
        </w:rPr>
        <w:t xml:space="preserve"> </w:t>
      </w:r>
      <w:r w:rsidR="00D42BDE" w:rsidRPr="00964B05">
        <w:rPr>
          <w:rFonts w:ascii="Palatino Linotype" w:hAnsi="Palatino Linotype"/>
          <w:color w:val="244061"/>
          <w:sz w:val="22"/>
        </w:rPr>
        <w:t>αποτελ</w:t>
      </w:r>
      <w:r>
        <w:rPr>
          <w:rFonts w:ascii="Palatino Linotype" w:hAnsi="Palatino Linotype"/>
          <w:color w:val="244061"/>
          <w:sz w:val="22"/>
        </w:rPr>
        <w:t xml:space="preserve">εί </w:t>
      </w:r>
      <w:r w:rsidR="00D42BDE" w:rsidRPr="00964B05">
        <w:rPr>
          <w:rFonts w:ascii="Palatino Linotype" w:hAnsi="Palatino Linotype"/>
          <w:color w:val="244061"/>
          <w:sz w:val="22"/>
        </w:rPr>
        <w:t>συμβολή στην κάλυψη των πρόσθετων δαπανών που συνεπάγονται οι σπουδές και η παραμονή στο εξωτερικό και όχι κάλυψη των παγίων δαπανών του σπουδαστή (αυτές στις οποίες υποβάλλεται κατά την διάρκεια των σπουδών του στην Ελλάδα).</w:t>
      </w:r>
    </w:p>
    <w:p w:rsidR="00935023" w:rsidRPr="00964B05" w:rsidRDefault="00935023" w:rsidP="00DF2BD7">
      <w:pPr>
        <w:pStyle w:val="Web"/>
        <w:spacing w:before="0" w:beforeAutospacing="0" w:after="240" w:afterAutospacing="0"/>
        <w:jc w:val="both"/>
        <w:rPr>
          <w:rFonts w:ascii="Palatino Linotype" w:hAnsi="Palatino Linotype"/>
          <w:color w:val="244061"/>
          <w:sz w:val="22"/>
          <w:szCs w:val="22"/>
        </w:rPr>
      </w:pPr>
      <w:r w:rsidRPr="00964B05">
        <w:rPr>
          <w:rFonts w:ascii="Palatino Linotype" w:hAnsi="Palatino Linotype"/>
          <w:color w:val="244061"/>
          <w:sz w:val="22"/>
          <w:szCs w:val="22"/>
        </w:rPr>
        <w:t xml:space="preserve">Το ύψος των υποτροφιών </w:t>
      </w:r>
      <w:r w:rsidRPr="00964B05">
        <w:rPr>
          <w:rFonts w:ascii="Palatino Linotype" w:hAnsi="Palatino Linotype"/>
          <w:b/>
          <w:bCs/>
          <w:color w:val="244061"/>
          <w:sz w:val="22"/>
          <w:szCs w:val="22"/>
          <w:lang w:val="en-GB"/>
        </w:rPr>
        <w:t>Erasmus</w:t>
      </w:r>
      <w:r w:rsidR="008B2D31" w:rsidRPr="00964B05">
        <w:rPr>
          <w:rFonts w:ascii="Palatino Linotype" w:hAnsi="Palatino Linotype"/>
          <w:b/>
          <w:bCs/>
          <w:color w:val="244061"/>
          <w:sz w:val="22"/>
          <w:szCs w:val="22"/>
        </w:rPr>
        <w:t>+</w:t>
      </w:r>
      <w:r w:rsidRPr="00964B05">
        <w:rPr>
          <w:rFonts w:ascii="Palatino Linotype" w:hAnsi="Palatino Linotype"/>
          <w:b/>
          <w:bCs/>
          <w:color w:val="244061"/>
          <w:sz w:val="22"/>
          <w:szCs w:val="22"/>
        </w:rPr>
        <w:t xml:space="preserve"> </w:t>
      </w:r>
      <w:r w:rsidRPr="00964B05">
        <w:rPr>
          <w:rFonts w:ascii="Palatino Linotype" w:hAnsi="Palatino Linotype"/>
          <w:color w:val="244061"/>
          <w:sz w:val="22"/>
          <w:szCs w:val="22"/>
        </w:rPr>
        <w:t xml:space="preserve">διαφοροποιείται αναλόγως τη χώρα υποδοχής και </w:t>
      </w:r>
      <w:r w:rsidRPr="00490A9B">
        <w:rPr>
          <w:rFonts w:ascii="Palatino Linotype" w:hAnsi="Palatino Linotype"/>
          <w:color w:val="244061"/>
          <w:sz w:val="22"/>
          <w:szCs w:val="22"/>
          <w:u w:val="single"/>
        </w:rPr>
        <w:t>καθορίζεται κάθε φορά απ’ την Εθνική Μονάδα του Προγράμματος (ΙΚΥ)</w:t>
      </w:r>
      <w:r w:rsidRPr="00964B05">
        <w:rPr>
          <w:rFonts w:ascii="Palatino Linotype" w:hAnsi="Palatino Linotype"/>
          <w:color w:val="244061"/>
          <w:sz w:val="22"/>
          <w:szCs w:val="22"/>
        </w:rPr>
        <w:t xml:space="preserve">. </w:t>
      </w:r>
    </w:p>
    <w:p w:rsidR="00935023" w:rsidRPr="00964B05" w:rsidRDefault="00935023" w:rsidP="00DF2BD7">
      <w:pPr>
        <w:pStyle w:val="Web"/>
        <w:spacing w:before="0" w:beforeAutospacing="0" w:after="240" w:afterAutospacing="0"/>
        <w:jc w:val="both"/>
        <w:rPr>
          <w:rFonts w:ascii="Palatino Linotype" w:hAnsi="Palatino Linotype"/>
          <w:bCs/>
          <w:color w:val="244061"/>
          <w:sz w:val="22"/>
          <w:szCs w:val="22"/>
        </w:rPr>
      </w:pPr>
      <w:r w:rsidRPr="00964B05">
        <w:rPr>
          <w:rFonts w:ascii="Palatino Linotype" w:hAnsi="Palatino Linotype"/>
          <w:color w:val="244061"/>
          <w:sz w:val="22"/>
          <w:szCs w:val="22"/>
        </w:rPr>
        <w:t>Για το Ακαδημαϊκό έτος 201</w:t>
      </w:r>
      <w:r w:rsidR="00FB1262">
        <w:rPr>
          <w:rFonts w:ascii="Palatino Linotype" w:hAnsi="Palatino Linotype"/>
          <w:color w:val="244061"/>
          <w:sz w:val="22"/>
          <w:szCs w:val="22"/>
        </w:rPr>
        <w:t>9</w:t>
      </w:r>
      <w:r w:rsidRPr="00964B05">
        <w:rPr>
          <w:rFonts w:ascii="Palatino Linotype" w:hAnsi="Palatino Linotype"/>
          <w:color w:val="244061"/>
          <w:sz w:val="22"/>
          <w:szCs w:val="22"/>
        </w:rPr>
        <w:t>-</w:t>
      </w:r>
      <w:r w:rsidR="00FB1262">
        <w:rPr>
          <w:rFonts w:ascii="Palatino Linotype" w:hAnsi="Palatino Linotype"/>
          <w:color w:val="244061"/>
          <w:sz w:val="22"/>
          <w:szCs w:val="22"/>
        </w:rPr>
        <w:t>20</w:t>
      </w:r>
      <w:r w:rsidRPr="00964B05">
        <w:rPr>
          <w:rFonts w:ascii="Palatino Linotype" w:hAnsi="Palatino Linotype"/>
          <w:color w:val="244061"/>
          <w:sz w:val="22"/>
          <w:szCs w:val="22"/>
        </w:rPr>
        <w:t xml:space="preserve"> το ύψος της υποτροφίας </w:t>
      </w:r>
      <w:r w:rsidRPr="00964B05">
        <w:rPr>
          <w:rFonts w:ascii="Palatino Linotype" w:hAnsi="Palatino Linotype"/>
          <w:b/>
          <w:bCs/>
          <w:color w:val="244061"/>
          <w:sz w:val="22"/>
          <w:szCs w:val="22"/>
          <w:lang w:val="en-GB"/>
        </w:rPr>
        <w:t>Erasmus</w:t>
      </w:r>
      <w:r w:rsidR="008B2D31" w:rsidRPr="00964B05">
        <w:rPr>
          <w:rFonts w:ascii="Palatino Linotype" w:hAnsi="Palatino Linotype"/>
          <w:b/>
          <w:bCs/>
          <w:color w:val="244061"/>
          <w:sz w:val="22"/>
          <w:szCs w:val="22"/>
        </w:rPr>
        <w:t>+</w:t>
      </w:r>
      <w:r w:rsidRPr="00964B05">
        <w:rPr>
          <w:rFonts w:ascii="Palatino Linotype" w:hAnsi="Palatino Linotype"/>
          <w:b/>
          <w:bCs/>
          <w:color w:val="244061"/>
          <w:sz w:val="22"/>
          <w:szCs w:val="22"/>
        </w:rPr>
        <w:t xml:space="preserve">  </w:t>
      </w:r>
      <w:r w:rsidRPr="00964B05">
        <w:rPr>
          <w:rFonts w:ascii="Palatino Linotype" w:hAnsi="Palatino Linotype"/>
          <w:bCs/>
          <w:color w:val="244061"/>
          <w:sz w:val="22"/>
          <w:szCs w:val="22"/>
        </w:rPr>
        <w:t>ανέρχεται</w:t>
      </w:r>
      <w:r w:rsidRPr="00964B05">
        <w:rPr>
          <w:rFonts w:ascii="Palatino Linotype" w:hAnsi="Palatino Linotype"/>
          <w:b/>
          <w:bCs/>
          <w:color w:val="244061"/>
          <w:sz w:val="22"/>
          <w:szCs w:val="22"/>
        </w:rPr>
        <w:t xml:space="preserve"> </w:t>
      </w:r>
      <w:r w:rsidRPr="00964B05">
        <w:rPr>
          <w:rFonts w:ascii="Palatino Linotype" w:hAnsi="Palatino Linotype"/>
          <w:bCs/>
          <w:color w:val="244061"/>
          <w:sz w:val="22"/>
          <w:szCs w:val="22"/>
        </w:rPr>
        <w:t xml:space="preserve">σε :  </w:t>
      </w:r>
    </w:p>
    <w:p w:rsidR="00935023" w:rsidRPr="00964B05" w:rsidRDefault="00935023" w:rsidP="00DF2BD7">
      <w:pPr>
        <w:pStyle w:val="Web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</w:rPr>
      </w:pPr>
    </w:p>
    <w:tbl>
      <w:tblPr>
        <w:tblpPr w:leftFromText="180" w:rightFromText="180" w:vertAnchor="text" w:horzAnchor="margin" w:tblpXSpec="center" w:tblpY="36"/>
        <w:tblW w:w="10221" w:type="dxa"/>
        <w:tblLook w:val="0000" w:firstRow="0" w:lastRow="0" w:firstColumn="0" w:lastColumn="0" w:noHBand="0" w:noVBand="0"/>
      </w:tblPr>
      <w:tblGrid>
        <w:gridCol w:w="2425"/>
        <w:gridCol w:w="5245"/>
        <w:gridCol w:w="2551"/>
      </w:tblGrid>
      <w:tr w:rsidR="005F72C6" w:rsidRPr="00964B05" w:rsidTr="005F72C6">
        <w:trPr>
          <w:trHeight w:val="730"/>
        </w:trPr>
        <w:tc>
          <w:tcPr>
            <w:tcW w:w="10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72C6" w:rsidRPr="00216033" w:rsidRDefault="005F72C6" w:rsidP="00DF2BD7">
            <w:pPr>
              <w:jc w:val="center"/>
              <w:rPr>
                <w:b/>
                <w:bCs/>
                <w:color w:val="1F3864"/>
              </w:rPr>
            </w:pPr>
            <w:r w:rsidRPr="00216033">
              <w:rPr>
                <w:b/>
                <w:bCs/>
                <w:color w:val="1F3864"/>
              </w:rPr>
              <w:t xml:space="preserve">ΜΗΝΙΑΙΑ ΕΠΙΧΟΡΗΓΗΣΗ ΦΟΙΤΗΤΗ ΓΙΑ ΣΠΟΥΔΕΣ  </w:t>
            </w:r>
          </w:p>
          <w:p w:rsidR="005F72C6" w:rsidRPr="005E6BDC" w:rsidRDefault="005F72C6" w:rsidP="00FB1262">
            <w:pPr>
              <w:jc w:val="center"/>
              <w:rPr>
                <w:b/>
                <w:bCs/>
                <w:color w:val="000000"/>
              </w:rPr>
            </w:pPr>
            <w:r w:rsidRPr="00216033">
              <w:rPr>
                <w:b/>
                <w:bCs/>
                <w:color w:val="1F3864"/>
              </w:rPr>
              <w:t>ΑΝΑ ΧΩΡΑ ΥΠΟΔΟΧΗΣ 20</w:t>
            </w:r>
            <w:r w:rsidR="00964B05" w:rsidRPr="00216033">
              <w:rPr>
                <w:b/>
                <w:bCs/>
                <w:color w:val="1F3864"/>
              </w:rPr>
              <w:t>1</w:t>
            </w:r>
            <w:r w:rsidR="00FB1262" w:rsidRPr="00216033">
              <w:rPr>
                <w:b/>
                <w:bCs/>
                <w:color w:val="1F3864"/>
              </w:rPr>
              <w:t>9</w:t>
            </w:r>
            <w:r w:rsidRPr="00216033">
              <w:rPr>
                <w:b/>
                <w:bCs/>
                <w:color w:val="1F3864"/>
              </w:rPr>
              <w:t>-</w:t>
            </w:r>
            <w:r w:rsidR="00FB1262" w:rsidRPr="00216033">
              <w:rPr>
                <w:b/>
                <w:bCs/>
                <w:color w:val="1F3864"/>
              </w:rPr>
              <w:t>20</w:t>
            </w:r>
          </w:p>
        </w:tc>
      </w:tr>
      <w:tr w:rsidR="005F72C6" w:rsidRPr="00964B05" w:rsidTr="00216033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72C6" w:rsidRPr="005E6BDC" w:rsidRDefault="005F72C6" w:rsidP="00DF2BD7">
            <w:pPr>
              <w:jc w:val="center"/>
              <w:rPr>
                <w:rFonts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F72C6" w:rsidRPr="005E6BDC" w:rsidRDefault="005F72C6" w:rsidP="00DF2BD7">
            <w:pPr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5E6BDC"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ΠΟΣΟ ΜΗΝΙΑΙΑΣ ΑΠΟΖΗΜΙΩΣΗΣ ΦΟΙΤΗΤΗ </w:t>
            </w:r>
          </w:p>
          <w:p w:rsidR="005F72C6" w:rsidRPr="005E6BDC" w:rsidRDefault="005F72C6" w:rsidP="00DF2BD7">
            <w:pPr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5E6BDC"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ΑΝΑ ΜΗΝΑ </w:t>
            </w:r>
          </w:p>
        </w:tc>
      </w:tr>
      <w:tr w:rsidR="005F72C6" w:rsidRPr="005E6BDC" w:rsidTr="005E6BD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72C6" w:rsidRPr="005E6BDC" w:rsidRDefault="005F72C6" w:rsidP="00DF2BD7">
            <w:pPr>
              <w:spacing w:after="240"/>
              <w:jc w:val="center"/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ΟΜΑΔΑ 1</w:t>
            </w:r>
          </w:p>
          <w:p w:rsidR="005F72C6" w:rsidRPr="005E6BDC" w:rsidRDefault="005F72C6" w:rsidP="00DF2BD7">
            <w:pPr>
              <w:spacing w:after="2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Χώρες με υψηλό κόστος διαβίωσης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2C6" w:rsidRPr="005E6BDC" w:rsidRDefault="00FB1262" w:rsidP="00FB1262">
            <w:pPr>
              <w:spacing w:after="240"/>
              <w:jc w:val="center"/>
              <w:rPr>
                <w:rFonts w:cs="Arial"/>
                <w:color w:val="244061"/>
                <w:sz w:val="22"/>
                <w:szCs w:val="22"/>
              </w:rPr>
            </w:pPr>
            <w:r w:rsidRPr="005E6BDC">
              <w:rPr>
                <w:rFonts w:cs="Arial"/>
                <w:color w:val="244061"/>
                <w:sz w:val="22"/>
                <w:szCs w:val="22"/>
              </w:rPr>
              <w:t xml:space="preserve">Δανία,  Φινλανδία,  Ιρλανδία,  Ισλανδία, Λουξεμβούργο, </w:t>
            </w:r>
            <w:r w:rsidR="00964B05" w:rsidRPr="005E6BDC">
              <w:rPr>
                <w:rFonts w:cs="Arial"/>
                <w:color w:val="244061"/>
                <w:sz w:val="22"/>
                <w:szCs w:val="22"/>
              </w:rPr>
              <w:t xml:space="preserve">Σουηδία, </w:t>
            </w:r>
            <w:r w:rsidRPr="005E6BDC">
              <w:rPr>
                <w:rFonts w:cs="Arial"/>
                <w:color w:val="244061"/>
                <w:sz w:val="22"/>
                <w:szCs w:val="22"/>
              </w:rPr>
              <w:t>Ηνωμένο Βασίλειο, Λιχτενστάιν,  Νορβηγία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2C6" w:rsidRPr="00216033" w:rsidRDefault="00964B05" w:rsidP="00FB1262">
            <w:pPr>
              <w:spacing w:after="240"/>
              <w:jc w:val="center"/>
              <w:rPr>
                <w:rStyle w:val="aa"/>
                <w:color w:val="1F3864"/>
                <w:sz w:val="22"/>
                <w:szCs w:val="22"/>
              </w:rPr>
            </w:pPr>
            <w:r w:rsidRPr="00216033">
              <w:rPr>
                <w:rStyle w:val="aa"/>
                <w:color w:val="1F3864"/>
                <w:sz w:val="22"/>
                <w:szCs w:val="22"/>
              </w:rPr>
              <w:t>5</w:t>
            </w:r>
            <w:r w:rsidR="00FB1262" w:rsidRPr="00216033">
              <w:rPr>
                <w:rStyle w:val="aa"/>
                <w:color w:val="1F3864"/>
                <w:sz w:val="22"/>
                <w:szCs w:val="22"/>
              </w:rPr>
              <w:t>2</w:t>
            </w:r>
            <w:r w:rsidRPr="00216033">
              <w:rPr>
                <w:rStyle w:val="aa"/>
                <w:color w:val="1F3864"/>
                <w:sz w:val="22"/>
                <w:szCs w:val="22"/>
              </w:rPr>
              <w:t>0</w:t>
            </w:r>
          </w:p>
        </w:tc>
      </w:tr>
      <w:tr w:rsidR="005F72C6" w:rsidRPr="005E6BDC" w:rsidTr="005E6BD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72C6" w:rsidRPr="005E6BDC" w:rsidRDefault="005F72C6" w:rsidP="00DF2BD7">
            <w:pPr>
              <w:spacing w:after="240"/>
              <w:jc w:val="center"/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ΟΜΑΔΑ 2</w:t>
            </w:r>
          </w:p>
          <w:p w:rsidR="005F72C6" w:rsidRPr="005E6BDC" w:rsidRDefault="005F72C6" w:rsidP="00DF2BD7">
            <w:pPr>
              <w:spacing w:after="2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Χώρες με μεσαίο κόστος διαβίωσης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2C6" w:rsidRPr="005E6BDC" w:rsidRDefault="00FB1262" w:rsidP="00FB1262">
            <w:pPr>
              <w:spacing w:after="240"/>
              <w:jc w:val="center"/>
              <w:rPr>
                <w:rFonts w:cs="Arial"/>
                <w:color w:val="244061"/>
                <w:sz w:val="22"/>
                <w:szCs w:val="22"/>
              </w:rPr>
            </w:pPr>
            <w:r w:rsidRPr="005E6BDC">
              <w:rPr>
                <w:rFonts w:cs="Arial"/>
                <w:color w:val="244061"/>
                <w:sz w:val="22"/>
                <w:szCs w:val="22"/>
              </w:rPr>
              <w:t xml:space="preserve">Αυστρία, </w:t>
            </w:r>
            <w:r w:rsidR="005F72C6" w:rsidRPr="005E6BDC">
              <w:rPr>
                <w:rFonts w:cs="Arial"/>
                <w:color w:val="244061"/>
                <w:sz w:val="22"/>
                <w:szCs w:val="22"/>
              </w:rPr>
              <w:t xml:space="preserve">Βέλγιο, </w:t>
            </w:r>
            <w:r w:rsidR="00964B05" w:rsidRPr="005E6BDC">
              <w:rPr>
                <w:rFonts w:cs="Arial"/>
                <w:color w:val="244061"/>
                <w:sz w:val="22"/>
                <w:szCs w:val="22"/>
              </w:rPr>
              <w:t xml:space="preserve">Γερμανία, </w:t>
            </w:r>
            <w:r w:rsidRPr="005E6BDC">
              <w:rPr>
                <w:rFonts w:cs="Arial"/>
                <w:color w:val="244061"/>
                <w:sz w:val="22"/>
                <w:szCs w:val="22"/>
              </w:rPr>
              <w:t xml:space="preserve">Γαλλία, Ιταλία, </w:t>
            </w:r>
            <w:r w:rsidR="00964B05" w:rsidRPr="005E6BDC">
              <w:rPr>
                <w:rFonts w:cs="Arial"/>
                <w:color w:val="244061"/>
                <w:sz w:val="22"/>
                <w:szCs w:val="22"/>
              </w:rPr>
              <w:t>Ελλάδα</w:t>
            </w:r>
            <w:r w:rsidRPr="005E6BDC">
              <w:rPr>
                <w:rFonts w:cs="Arial"/>
                <w:color w:val="244061"/>
                <w:sz w:val="22"/>
                <w:szCs w:val="22"/>
              </w:rPr>
              <w:t xml:space="preserve"> </w:t>
            </w:r>
            <w:r w:rsidR="00964B05" w:rsidRPr="005E6BDC">
              <w:rPr>
                <w:rFonts w:cs="Arial"/>
                <w:color w:val="244061"/>
                <w:sz w:val="22"/>
                <w:szCs w:val="22"/>
              </w:rPr>
              <w:t>Ισπανία, Κύπρος</w:t>
            </w:r>
            <w:r w:rsidRPr="005E6BDC">
              <w:rPr>
                <w:rFonts w:cs="Arial"/>
                <w:color w:val="244061"/>
                <w:sz w:val="22"/>
                <w:szCs w:val="22"/>
              </w:rPr>
              <w:t xml:space="preserve">, </w:t>
            </w:r>
            <w:r w:rsidR="00964B05" w:rsidRPr="005E6BDC">
              <w:rPr>
                <w:rFonts w:cs="Arial"/>
                <w:color w:val="244061"/>
                <w:sz w:val="22"/>
                <w:szCs w:val="22"/>
              </w:rPr>
              <w:t xml:space="preserve">Ολλανδία,  </w:t>
            </w:r>
            <w:r w:rsidRPr="005E6BDC">
              <w:rPr>
                <w:rFonts w:cs="Arial"/>
                <w:color w:val="244061"/>
                <w:sz w:val="22"/>
                <w:szCs w:val="22"/>
              </w:rPr>
              <w:t>Μάλτα, Πορτογαλία</w:t>
            </w:r>
            <w:r w:rsidR="00964B05" w:rsidRPr="005E6BDC">
              <w:rPr>
                <w:rFonts w:cs="Arial"/>
                <w:color w:val="244061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2C6" w:rsidRPr="00216033" w:rsidRDefault="005F72C6" w:rsidP="00FB1262">
            <w:pPr>
              <w:spacing w:after="240"/>
              <w:jc w:val="center"/>
              <w:rPr>
                <w:rStyle w:val="aa"/>
                <w:color w:val="1F3864"/>
                <w:sz w:val="22"/>
                <w:szCs w:val="22"/>
              </w:rPr>
            </w:pPr>
            <w:r w:rsidRPr="00216033">
              <w:rPr>
                <w:rStyle w:val="aa"/>
                <w:color w:val="1F3864"/>
                <w:sz w:val="22"/>
                <w:szCs w:val="22"/>
              </w:rPr>
              <w:t>4</w:t>
            </w:r>
            <w:r w:rsidR="00FB1262" w:rsidRPr="00216033">
              <w:rPr>
                <w:rStyle w:val="aa"/>
                <w:color w:val="1F3864"/>
                <w:sz w:val="22"/>
                <w:szCs w:val="22"/>
              </w:rPr>
              <w:t>7</w:t>
            </w:r>
            <w:r w:rsidR="00964B05" w:rsidRPr="00216033">
              <w:rPr>
                <w:rStyle w:val="aa"/>
                <w:color w:val="1F3864"/>
                <w:sz w:val="22"/>
                <w:szCs w:val="22"/>
              </w:rPr>
              <w:t>0</w:t>
            </w:r>
          </w:p>
        </w:tc>
      </w:tr>
      <w:tr w:rsidR="005F72C6" w:rsidRPr="005E6BDC" w:rsidTr="005E6BD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72C6" w:rsidRPr="005E6BDC" w:rsidRDefault="005F72C6" w:rsidP="00DF2BD7">
            <w:pPr>
              <w:spacing w:after="240"/>
              <w:jc w:val="center"/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ΟΜΑΔΑ 3</w:t>
            </w:r>
          </w:p>
          <w:p w:rsidR="005F72C6" w:rsidRPr="005E6BDC" w:rsidRDefault="005F72C6" w:rsidP="00DF2BD7">
            <w:pPr>
              <w:spacing w:after="2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Χώρες με χαμηλό κόστος διαβίωσης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2C6" w:rsidRPr="005E6BDC" w:rsidRDefault="005F72C6" w:rsidP="00FB1262">
            <w:pPr>
              <w:spacing w:after="240"/>
              <w:jc w:val="center"/>
              <w:rPr>
                <w:rFonts w:cs="Arial"/>
                <w:color w:val="244061"/>
                <w:sz w:val="22"/>
                <w:szCs w:val="22"/>
              </w:rPr>
            </w:pPr>
            <w:r w:rsidRPr="005E6BDC">
              <w:rPr>
                <w:rFonts w:cs="Arial"/>
                <w:color w:val="244061"/>
                <w:sz w:val="22"/>
                <w:szCs w:val="22"/>
              </w:rPr>
              <w:t xml:space="preserve">Βουλγαρία, </w:t>
            </w:r>
            <w:r w:rsidR="00FB1262" w:rsidRPr="005E6BDC">
              <w:rPr>
                <w:rFonts w:cs="Arial"/>
                <w:color w:val="244061"/>
                <w:sz w:val="22"/>
                <w:szCs w:val="22"/>
              </w:rPr>
              <w:t xml:space="preserve">Κροατία, Τσεχία, </w:t>
            </w:r>
            <w:r w:rsidRPr="005E6BDC">
              <w:rPr>
                <w:rFonts w:cs="Arial"/>
                <w:color w:val="244061"/>
                <w:sz w:val="22"/>
                <w:szCs w:val="22"/>
              </w:rPr>
              <w:t xml:space="preserve">Εσθονία, Λετονία, Λιθουανία, </w:t>
            </w:r>
            <w:r w:rsidR="00964B05" w:rsidRPr="005E6BDC">
              <w:rPr>
                <w:rFonts w:cs="Arial"/>
                <w:color w:val="244061"/>
                <w:sz w:val="22"/>
                <w:szCs w:val="22"/>
              </w:rPr>
              <w:t xml:space="preserve">Ουγγαρία, </w:t>
            </w:r>
            <w:r w:rsidRPr="005E6BDC">
              <w:rPr>
                <w:rFonts w:cs="Arial"/>
                <w:color w:val="244061"/>
                <w:sz w:val="22"/>
                <w:szCs w:val="22"/>
              </w:rPr>
              <w:t xml:space="preserve">Πολωνία, Ρουμανία, </w:t>
            </w:r>
            <w:r w:rsidR="00FB1262" w:rsidRPr="005E6BDC">
              <w:rPr>
                <w:rFonts w:cs="Arial"/>
                <w:color w:val="244061"/>
                <w:sz w:val="22"/>
                <w:szCs w:val="22"/>
              </w:rPr>
              <w:t xml:space="preserve">Σερβία, </w:t>
            </w:r>
            <w:r w:rsidRPr="005E6BDC">
              <w:rPr>
                <w:rFonts w:cs="Arial"/>
                <w:color w:val="244061"/>
                <w:sz w:val="22"/>
                <w:szCs w:val="22"/>
              </w:rPr>
              <w:t>Σλοβακία</w:t>
            </w:r>
            <w:r w:rsidR="00FB1262" w:rsidRPr="005E6BDC">
              <w:rPr>
                <w:rFonts w:cs="Arial"/>
                <w:color w:val="244061"/>
                <w:sz w:val="22"/>
                <w:szCs w:val="22"/>
              </w:rPr>
              <w:t>, Σλοβενία, Τουρκία, ΠΓΔΜ.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2C6" w:rsidRPr="00216033" w:rsidRDefault="00964B05" w:rsidP="00FB1262">
            <w:pPr>
              <w:spacing w:after="240"/>
              <w:jc w:val="center"/>
              <w:rPr>
                <w:rStyle w:val="aa"/>
                <w:color w:val="1F3864"/>
                <w:sz w:val="22"/>
                <w:szCs w:val="22"/>
              </w:rPr>
            </w:pPr>
            <w:r w:rsidRPr="00216033">
              <w:rPr>
                <w:rStyle w:val="aa"/>
                <w:color w:val="1F3864"/>
                <w:sz w:val="22"/>
                <w:szCs w:val="22"/>
              </w:rPr>
              <w:t>4</w:t>
            </w:r>
            <w:r w:rsidR="00FB1262" w:rsidRPr="00216033">
              <w:rPr>
                <w:rStyle w:val="aa"/>
                <w:color w:val="1F3864"/>
                <w:sz w:val="22"/>
                <w:szCs w:val="22"/>
              </w:rPr>
              <w:t>2</w:t>
            </w:r>
            <w:r w:rsidRPr="00216033">
              <w:rPr>
                <w:rStyle w:val="aa"/>
                <w:color w:val="1F3864"/>
                <w:sz w:val="22"/>
                <w:szCs w:val="22"/>
              </w:rPr>
              <w:t>0</w:t>
            </w:r>
          </w:p>
        </w:tc>
      </w:tr>
    </w:tbl>
    <w:p w:rsidR="00935023" w:rsidRPr="005E6BDC" w:rsidRDefault="00935023" w:rsidP="00DF2BD7">
      <w:pPr>
        <w:pStyle w:val="Web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  <w:lang w:val="en-US"/>
        </w:rPr>
      </w:pPr>
    </w:p>
    <w:p w:rsidR="00935023" w:rsidRPr="005E6BDC" w:rsidRDefault="00935023" w:rsidP="00DF2BD7">
      <w:pPr>
        <w:pStyle w:val="Web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center" w:tblpY="-2"/>
        <w:tblW w:w="10221" w:type="dxa"/>
        <w:tblLook w:val="0000" w:firstRow="0" w:lastRow="0" w:firstColumn="0" w:lastColumn="0" w:noHBand="0" w:noVBand="0"/>
      </w:tblPr>
      <w:tblGrid>
        <w:gridCol w:w="2425"/>
        <w:gridCol w:w="5245"/>
        <w:gridCol w:w="2551"/>
      </w:tblGrid>
      <w:tr w:rsidR="005F72C6" w:rsidRPr="005E6BDC" w:rsidTr="005F72C6">
        <w:trPr>
          <w:trHeight w:val="730"/>
        </w:trPr>
        <w:tc>
          <w:tcPr>
            <w:tcW w:w="10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72C6" w:rsidRPr="005E6BDC" w:rsidRDefault="005F72C6" w:rsidP="00DF2BD7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5E6BDC">
              <w:rPr>
                <w:b/>
                <w:bCs/>
                <w:color w:val="244061"/>
                <w:sz w:val="22"/>
                <w:szCs w:val="22"/>
              </w:rPr>
              <w:t xml:space="preserve">ΜΗΝΙΑΙΑ ΕΠΙΧΟΡΗΓΗΣΗ ΦΟΙΤΗΤΗ ΓΙΑ ΠΡΑΚΤΙΚΗ ΑΣΚΗΣΗ </w:t>
            </w:r>
          </w:p>
          <w:p w:rsidR="005F72C6" w:rsidRPr="005E6BDC" w:rsidRDefault="00964B05" w:rsidP="00490A9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6BDC">
              <w:rPr>
                <w:b/>
                <w:bCs/>
                <w:color w:val="244061"/>
                <w:sz w:val="22"/>
                <w:szCs w:val="22"/>
              </w:rPr>
              <w:t>ΑΝΑ ΧΩΡΑ ΥΠΟΔΟΧΗΣ 201</w:t>
            </w:r>
            <w:r w:rsidR="005747FC" w:rsidRPr="005E6BDC">
              <w:rPr>
                <w:b/>
                <w:bCs/>
                <w:color w:val="244061"/>
                <w:sz w:val="22"/>
                <w:szCs w:val="22"/>
                <w:lang w:val="en-US"/>
              </w:rPr>
              <w:t>6</w:t>
            </w:r>
            <w:r w:rsidR="005F72C6" w:rsidRPr="005E6BDC">
              <w:rPr>
                <w:b/>
                <w:bCs/>
                <w:color w:val="244061"/>
                <w:sz w:val="22"/>
                <w:szCs w:val="22"/>
              </w:rPr>
              <w:t>-1</w:t>
            </w:r>
            <w:r w:rsidR="005747FC" w:rsidRPr="005E6BDC">
              <w:rPr>
                <w:b/>
                <w:bCs/>
                <w:color w:val="244061"/>
                <w:sz w:val="22"/>
                <w:szCs w:val="22"/>
                <w:lang w:val="en-US"/>
              </w:rPr>
              <w:t>7</w:t>
            </w:r>
          </w:p>
        </w:tc>
      </w:tr>
      <w:tr w:rsidR="005F72C6" w:rsidRPr="005E6BDC" w:rsidTr="00216033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72C6" w:rsidRPr="005E6BDC" w:rsidRDefault="005F72C6" w:rsidP="00DF2BD7">
            <w:pPr>
              <w:jc w:val="center"/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F72C6" w:rsidRPr="005E6BDC" w:rsidRDefault="005F72C6" w:rsidP="00DF2BD7">
            <w:pPr>
              <w:jc w:val="center"/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 xml:space="preserve">ΠΟΣΟ ΜΗΝΙΑΙΑΣ ΑΠΟΖΗΜΙΩΣΗΣ ΦΟΙΤΗΤΗ </w:t>
            </w:r>
          </w:p>
          <w:p w:rsidR="005F72C6" w:rsidRPr="005E6BDC" w:rsidRDefault="005F72C6" w:rsidP="00DF2BD7">
            <w:pPr>
              <w:jc w:val="center"/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 xml:space="preserve">ΑΝΑ ΜΗΝΑ </w:t>
            </w:r>
          </w:p>
        </w:tc>
      </w:tr>
      <w:tr w:rsidR="00964B05" w:rsidRPr="005E6BDC" w:rsidTr="0021603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B05" w:rsidRPr="005E6BDC" w:rsidRDefault="00964B05" w:rsidP="00964B05">
            <w:pPr>
              <w:spacing w:after="240"/>
              <w:jc w:val="center"/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ΟΜΑΔΑ 1</w:t>
            </w:r>
          </w:p>
          <w:p w:rsidR="00964B05" w:rsidRPr="005E6BDC" w:rsidRDefault="00964B05" w:rsidP="00964B05">
            <w:pPr>
              <w:spacing w:after="2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Χώρες με υψηλό κόστος διαβίωσης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05" w:rsidRPr="005E6BDC" w:rsidRDefault="00FB1262" w:rsidP="001F24D1">
            <w:pPr>
              <w:spacing w:after="240"/>
              <w:jc w:val="center"/>
              <w:rPr>
                <w:rFonts w:cs="Arial"/>
                <w:color w:val="244061"/>
                <w:sz w:val="22"/>
                <w:szCs w:val="22"/>
              </w:rPr>
            </w:pPr>
            <w:r w:rsidRPr="005E6BDC">
              <w:rPr>
                <w:rFonts w:cs="Arial"/>
                <w:color w:val="244061"/>
                <w:sz w:val="22"/>
                <w:szCs w:val="22"/>
              </w:rPr>
              <w:t>Δανία,  Φινλανδία,  Ιρλανδία,  Ισλανδία, Λουξεμβούργο, Σουηδία, Ηνωμένο Βασίλειο, Λιχτενστάιν,  Νορβηγία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64B05" w:rsidRPr="00216033" w:rsidRDefault="00964B05" w:rsidP="00FB1262">
            <w:pPr>
              <w:spacing w:after="240"/>
              <w:jc w:val="center"/>
              <w:rPr>
                <w:rStyle w:val="aa"/>
                <w:color w:val="1F3864"/>
                <w:sz w:val="22"/>
                <w:szCs w:val="22"/>
              </w:rPr>
            </w:pPr>
            <w:r w:rsidRPr="00216033">
              <w:rPr>
                <w:rStyle w:val="aa"/>
                <w:color w:val="1F3864"/>
                <w:sz w:val="22"/>
                <w:szCs w:val="22"/>
              </w:rPr>
              <w:t>6</w:t>
            </w:r>
            <w:r w:rsidR="00FB1262" w:rsidRPr="00216033">
              <w:rPr>
                <w:rStyle w:val="aa"/>
                <w:color w:val="1F3864"/>
                <w:sz w:val="22"/>
                <w:szCs w:val="22"/>
              </w:rPr>
              <w:t>2</w:t>
            </w:r>
            <w:r w:rsidRPr="00216033">
              <w:rPr>
                <w:rStyle w:val="aa"/>
                <w:color w:val="1F3864"/>
                <w:sz w:val="22"/>
                <w:szCs w:val="22"/>
              </w:rPr>
              <w:t>0</w:t>
            </w:r>
          </w:p>
        </w:tc>
      </w:tr>
      <w:tr w:rsidR="00964B05" w:rsidRPr="005E6BDC" w:rsidTr="0021603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B05" w:rsidRPr="005E6BDC" w:rsidRDefault="00964B05" w:rsidP="00964B05">
            <w:pPr>
              <w:spacing w:after="240"/>
              <w:jc w:val="center"/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ΟΜΑΔΑ 2</w:t>
            </w:r>
          </w:p>
          <w:p w:rsidR="00964B05" w:rsidRPr="005E6BDC" w:rsidRDefault="00964B05" w:rsidP="00964B05">
            <w:pPr>
              <w:spacing w:after="2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Χώρες με μεσαίο κόστος διαβίωσης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05" w:rsidRPr="005E6BDC" w:rsidRDefault="00FB1262" w:rsidP="001F24D1">
            <w:pPr>
              <w:spacing w:after="240"/>
              <w:jc w:val="center"/>
              <w:rPr>
                <w:rFonts w:cs="Arial"/>
                <w:color w:val="244061"/>
                <w:sz w:val="22"/>
                <w:szCs w:val="22"/>
              </w:rPr>
            </w:pPr>
            <w:r w:rsidRPr="005E6BDC">
              <w:rPr>
                <w:rFonts w:cs="Arial"/>
                <w:color w:val="244061"/>
                <w:sz w:val="22"/>
                <w:szCs w:val="22"/>
              </w:rPr>
              <w:t>Αυστρία, Βέλγιο, Γερμανία, Γαλλία, Ιταλία, Ελλάδα Ισπανία, Κύπρος, Ολλανδία,  Μάλτα, Πορτογαλία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64B05" w:rsidRPr="00216033" w:rsidRDefault="00964B05" w:rsidP="00FB1262">
            <w:pPr>
              <w:spacing w:after="240"/>
              <w:jc w:val="center"/>
              <w:rPr>
                <w:rStyle w:val="aa"/>
                <w:color w:val="1F3864"/>
                <w:sz w:val="22"/>
                <w:szCs w:val="22"/>
              </w:rPr>
            </w:pPr>
            <w:r w:rsidRPr="00216033">
              <w:rPr>
                <w:rStyle w:val="aa"/>
                <w:color w:val="1F3864"/>
                <w:sz w:val="22"/>
                <w:szCs w:val="22"/>
              </w:rPr>
              <w:t>5</w:t>
            </w:r>
            <w:r w:rsidR="00FB1262" w:rsidRPr="00216033">
              <w:rPr>
                <w:rStyle w:val="aa"/>
                <w:color w:val="1F3864"/>
                <w:sz w:val="22"/>
                <w:szCs w:val="22"/>
              </w:rPr>
              <w:t>7</w:t>
            </w:r>
            <w:r w:rsidRPr="00216033">
              <w:rPr>
                <w:rStyle w:val="aa"/>
                <w:color w:val="1F3864"/>
                <w:sz w:val="22"/>
                <w:szCs w:val="22"/>
              </w:rPr>
              <w:t>0</w:t>
            </w:r>
          </w:p>
        </w:tc>
      </w:tr>
      <w:tr w:rsidR="00964B05" w:rsidRPr="005E6BDC" w:rsidTr="0021603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B05" w:rsidRPr="005E6BDC" w:rsidRDefault="00964B05" w:rsidP="00964B05">
            <w:pPr>
              <w:spacing w:after="240"/>
              <w:jc w:val="center"/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ΟΜΑΔΑ 3</w:t>
            </w:r>
          </w:p>
          <w:p w:rsidR="00964B05" w:rsidRPr="005E6BDC" w:rsidRDefault="00964B05" w:rsidP="00964B05">
            <w:pPr>
              <w:spacing w:after="2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E6BDC">
              <w:rPr>
                <w:rFonts w:cs="Arial"/>
                <w:b/>
                <w:bCs/>
                <w:color w:val="000080"/>
                <w:sz w:val="22"/>
                <w:szCs w:val="22"/>
              </w:rPr>
              <w:t>Χώρες με χαμηλό κόστος διαβίωσης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05" w:rsidRPr="005E6BDC" w:rsidRDefault="00FB1262" w:rsidP="001F24D1">
            <w:pPr>
              <w:spacing w:after="240"/>
              <w:jc w:val="center"/>
              <w:rPr>
                <w:rFonts w:cs="Arial"/>
                <w:color w:val="244061"/>
                <w:sz w:val="22"/>
                <w:szCs w:val="22"/>
              </w:rPr>
            </w:pPr>
            <w:r w:rsidRPr="005E6BDC">
              <w:rPr>
                <w:rFonts w:cs="Arial"/>
                <w:color w:val="244061"/>
                <w:sz w:val="22"/>
                <w:szCs w:val="22"/>
              </w:rPr>
              <w:t>Βουλγαρία, Κροατία, Τσεχία, Εσθονία, Λετονία, Λιθουανία, Ουγγαρία, Πολωνία, Ρουμανία, Σερβία, Σλοβακία, Σλοβενία, Τουρκία, ΠΓΔΜ.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64B05" w:rsidRPr="00216033" w:rsidRDefault="00964B05" w:rsidP="00FB1262">
            <w:pPr>
              <w:spacing w:after="240"/>
              <w:jc w:val="center"/>
              <w:rPr>
                <w:rStyle w:val="aa"/>
                <w:color w:val="1F3864"/>
                <w:sz w:val="22"/>
                <w:szCs w:val="22"/>
              </w:rPr>
            </w:pPr>
            <w:r w:rsidRPr="00216033">
              <w:rPr>
                <w:rStyle w:val="aa"/>
                <w:color w:val="1F3864"/>
                <w:sz w:val="22"/>
                <w:szCs w:val="22"/>
              </w:rPr>
              <w:t>5</w:t>
            </w:r>
            <w:r w:rsidR="00FB1262" w:rsidRPr="00216033">
              <w:rPr>
                <w:rStyle w:val="aa"/>
                <w:color w:val="1F3864"/>
                <w:sz w:val="22"/>
                <w:szCs w:val="22"/>
              </w:rPr>
              <w:t>2</w:t>
            </w:r>
            <w:r w:rsidRPr="00216033">
              <w:rPr>
                <w:rStyle w:val="aa"/>
                <w:color w:val="1F3864"/>
                <w:sz w:val="22"/>
                <w:szCs w:val="22"/>
              </w:rPr>
              <w:t>0</w:t>
            </w:r>
          </w:p>
        </w:tc>
      </w:tr>
    </w:tbl>
    <w:p w:rsidR="005F72C6" w:rsidRPr="00964B05" w:rsidRDefault="005F72C6" w:rsidP="00DF2BD7">
      <w:pPr>
        <w:pStyle w:val="Web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lang w:val="en-US"/>
        </w:rPr>
      </w:pPr>
    </w:p>
    <w:p w:rsidR="00FB1262" w:rsidRDefault="00FB1262" w:rsidP="001C51F3">
      <w:pPr>
        <w:pStyle w:val="Web"/>
        <w:spacing w:after="120" w:afterAutospacing="0"/>
        <w:ind w:right="-425"/>
        <w:jc w:val="both"/>
        <w:rPr>
          <w:b/>
          <w:bCs/>
          <w:color w:val="244061"/>
        </w:rPr>
      </w:pPr>
    </w:p>
    <w:p w:rsidR="001E667A" w:rsidRPr="005E6BDC" w:rsidRDefault="001E667A" w:rsidP="001C51F3">
      <w:pPr>
        <w:pStyle w:val="Web"/>
        <w:spacing w:after="120" w:afterAutospacing="0"/>
        <w:ind w:right="-425"/>
        <w:jc w:val="both"/>
        <w:rPr>
          <w:rFonts w:ascii="Palatino Linotype" w:hAnsi="Palatino Linotype"/>
          <w:sz w:val="22"/>
          <w:szCs w:val="22"/>
        </w:rPr>
      </w:pPr>
      <w:r w:rsidRPr="005E6BDC">
        <w:rPr>
          <w:rFonts w:ascii="Palatino Linotype" w:hAnsi="Palatino Linotype"/>
          <w:b/>
          <w:bCs/>
          <w:sz w:val="22"/>
          <w:szCs w:val="22"/>
        </w:rPr>
        <w:t xml:space="preserve">Διαδικασίες ολοκλήρωσης </w:t>
      </w:r>
      <w:r w:rsidR="00D95B01" w:rsidRPr="005E6BDC">
        <w:rPr>
          <w:rFonts w:ascii="Palatino Linotype" w:hAnsi="Palatino Linotype"/>
          <w:b/>
          <w:bCs/>
          <w:sz w:val="22"/>
          <w:szCs w:val="22"/>
        </w:rPr>
        <w:t xml:space="preserve">της </w:t>
      </w:r>
      <w:r w:rsidR="00935023" w:rsidRPr="005E6BDC">
        <w:rPr>
          <w:rFonts w:ascii="Palatino Linotype" w:hAnsi="Palatino Linotype"/>
          <w:b/>
          <w:bCs/>
          <w:sz w:val="22"/>
          <w:szCs w:val="22"/>
        </w:rPr>
        <w:t xml:space="preserve"> μαθησιακής </w:t>
      </w:r>
      <w:r w:rsidRPr="005E6BDC">
        <w:rPr>
          <w:rFonts w:ascii="Palatino Linotype" w:hAnsi="Palatino Linotype"/>
          <w:b/>
          <w:bCs/>
          <w:sz w:val="22"/>
          <w:szCs w:val="22"/>
        </w:rPr>
        <w:t xml:space="preserve">κινητικότητας </w:t>
      </w:r>
      <w:r w:rsidRPr="005E6BDC">
        <w:rPr>
          <w:rFonts w:ascii="Palatino Linotype" w:hAnsi="Palatino Linotype"/>
          <w:b/>
          <w:bCs/>
          <w:sz w:val="22"/>
          <w:szCs w:val="22"/>
          <w:lang w:val="en-GB"/>
        </w:rPr>
        <w:t>Erasmus</w:t>
      </w:r>
      <w:r w:rsidR="002721DE" w:rsidRPr="005E6BDC">
        <w:rPr>
          <w:rFonts w:ascii="Palatino Linotype" w:hAnsi="Palatino Linotype"/>
          <w:sz w:val="22"/>
          <w:szCs w:val="22"/>
        </w:rPr>
        <w:t>+</w:t>
      </w:r>
    </w:p>
    <w:p w:rsidR="005F72C6" w:rsidRPr="005E6BDC" w:rsidRDefault="00857A63" w:rsidP="001C51F3">
      <w:pPr>
        <w:pStyle w:val="Web"/>
        <w:spacing w:before="0" w:beforeAutospacing="0" w:after="120" w:afterAutospacing="0"/>
        <w:ind w:right="-425"/>
        <w:jc w:val="both"/>
        <w:rPr>
          <w:rFonts w:ascii="Palatino Linotype" w:hAnsi="Palatino Linotype"/>
          <w:b/>
          <w:sz w:val="22"/>
          <w:szCs w:val="22"/>
        </w:rPr>
      </w:pPr>
      <w:r w:rsidRPr="005E6BDC">
        <w:rPr>
          <w:rFonts w:ascii="Palatino Linotype" w:hAnsi="Palatino Linotype"/>
          <w:sz w:val="22"/>
          <w:szCs w:val="22"/>
        </w:rPr>
        <w:t xml:space="preserve">Οι ενδιαφερόμενοι </w:t>
      </w:r>
      <w:r w:rsidR="00935023" w:rsidRPr="005E6BDC">
        <w:rPr>
          <w:rFonts w:ascii="Palatino Linotype" w:hAnsi="Palatino Linotype"/>
          <w:sz w:val="22"/>
          <w:szCs w:val="22"/>
        </w:rPr>
        <w:t>φοιτητές</w:t>
      </w:r>
      <w:r w:rsidRPr="005E6BDC">
        <w:rPr>
          <w:rFonts w:ascii="Palatino Linotype" w:hAnsi="Palatino Linotype"/>
          <w:sz w:val="22"/>
          <w:szCs w:val="22"/>
        </w:rPr>
        <w:t>:</w:t>
      </w:r>
    </w:p>
    <w:p w:rsidR="0028619F" w:rsidRPr="005E6BDC" w:rsidRDefault="0028619F" w:rsidP="001C51F3">
      <w:pPr>
        <w:pStyle w:val="Web"/>
        <w:spacing w:before="0" w:beforeAutospacing="0" w:after="120" w:afterAutospacing="0"/>
        <w:ind w:right="-425"/>
        <w:jc w:val="both"/>
        <w:rPr>
          <w:rFonts w:ascii="Palatino Linotype" w:hAnsi="Palatino Linotype"/>
          <w:sz w:val="22"/>
          <w:szCs w:val="22"/>
        </w:rPr>
      </w:pPr>
      <w:r w:rsidRPr="005E6BDC">
        <w:rPr>
          <w:rFonts w:ascii="Palatino Linotype" w:hAnsi="Palatino Linotype"/>
          <w:sz w:val="22"/>
          <w:szCs w:val="22"/>
        </w:rPr>
        <w:t>Υποβάλλου</w:t>
      </w:r>
      <w:r w:rsidRPr="005E6BDC">
        <w:rPr>
          <w:rFonts w:ascii="Palatino Linotype" w:hAnsi="Palatino Linotype"/>
          <w:b/>
          <w:sz w:val="22"/>
          <w:szCs w:val="22"/>
        </w:rPr>
        <w:t>ν</w:t>
      </w:r>
      <w:r w:rsidRPr="005E6BDC">
        <w:rPr>
          <w:rFonts w:ascii="Palatino Linotype" w:hAnsi="Palatino Linotype"/>
          <w:sz w:val="22"/>
          <w:szCs w:val="22"/>
        </w:rPr>
        <w:t xml:space="preserve"> </w:t>
      </w:r>
      <w:r w:rsidRPr="005E6BDC">
        <w:rPr>
          <w:rFonts w:ascii="Palatino Linotype" w:hAnsi="Palatino Linotype"/>
          <w:b/>
          <w:sz w:val="22"/>
          <w:szCs w:val="22"/>
        </w:rPr>
        <w:t xml:space="preserve">αίτηση εκδήλωσης ενδιαφέροντος συμμετοχής </w:t>
      </w:r>
      <w:r w:rsidRPr="005E6BDC">
        <w:rPr>
          <w:rFonts w:ascii="Palatino Linotype" w:hAnsi="Palatino Linotype"/>
          <w:sz w:val="22"/>
          <w:szCs w:val="22"/>
        </w:rPr>
        <w:t>στο Πρόγραμμα, στις καθορισμένες κάθε φορά ημερομηνίες και για την περίοδο κινητικότητας που αφορά, σύμφωνα με τη σχετική πρόσκληση εκδήλωσης ενδιαφέροντος.</w:t>
      </w:r>
    </w:p>
    <w:p w:rsidR="001E667A" w:rsidRDefault="0028619F" w:rsidP="001C51F3">
      <w:pPr>
        <w:pStyle w:val="Web"/>
        <w:spacing w:before="0" w:beforeAutospacing="0" w:after="240" w:afterAutospacing="0"/>
        <w:ind w:right="-425"/>
        <w:jc w:val="both"/>
        <w:rPr>
          <w:rFonts w:ascii="Palatino Linotype" w:hAnsi="Palatino Linotype"/>
          <w:sz w:val="22"/>
          <w:szCs w:val="22"/>
        </w:rPr>
      </w:pPr>
      <w:r w:rsidRPr="005E6BDC">
        <w:rPr>
          <w:rFonts w:ascii="Palatino Linotype" w:hAnsi="Palatino Linotype"/>
          <w:sz w:val="22"/>
          <w:szCs w:val="22"/>
        </w:rPr>
        <w:t xml:space="preserve">Ενημερώνονται  για τη διαδικασία που πρέπει να ακολουθήσουν, από το </w:t>
      </w:r>
      <w:r w:rsidR="00EA13E9" w:rsidRPr="005E6BDC">
        <w:rPr>
          <w:rFonts w:ascii="Palatino Linotype" w:hAnsi="Palatino Linotype"/>
          <w:b/>
          <w:bCs/>
          <w:sz w:val="22"/>
          <w:szCs w:val="22"/>
        </w:rPr>
        <w:t>Τμήμα</w:t>
      </w:r>
      <w:r w:rsidR="00FD2344" w:rsidRPr="005E6BDC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935023" w:rsidRPr="005E6BDC">
        <w:rPr>
          <w:rFonts w:ascii="Palatino Linotype" w:hAnsi="Palatino Linotype"/>
          <w:b/>
          <w:sz w:val="22"/>
          <w:szCs w:val="22"/>
        </w:rPr>
        <w:t xml:space="preserve">Δημοσίων </w:t>
      </w:r>
      <w:r w:rsidR="001E667A" w:rsidRPr="005E6BDC">
        <w:rPr>
          <w:rFonts w:ascii="Palatino Linotype" w:hAnsi="Palatino Linotype"/>
          <w:b/>
          <w:sz w:val="22"/>
          <w:szCs w:val="22"/>
        </w:rPr>
        <w:t xml:space="preserve">και </w:t>
      </w:r>
      <w:r w:rsidR="00935023" w:rsidRPr="005E6BDC">
        <w:rPr>
          <w:rFonts w:ascii="Palatino Linotype" w:hAnsi="Palatino Linotype"/>
          <w:b/>
          <w:sz w:val="22"/>
          <w:szCs w:val="22"/>
        </w:rPr>
        <w:t xml:space="preserve">Διεθνών </w:t>
      </w:r>
      <w:r w:rsidR="001E667A" w:rsidRPr="005E6BDC">
        <w:rPr>
          <w:rFonts w:ascii="Palatino Linotype" w:hAnsi="Palatino Linotype"/>
          <w:b/>
          <w:sz w:val="22"/>
          <w:szCs w:val="22"/>
        </w:rPr>
        <w:t>Σχέσεων</w:t>
      </w:r>
      <w:r w:rsidR="001E667A" w:rsidRPr="005E6BDC">
        <w:rPr>
          <w:rFonts w:ascii="Palatino Linotype" w:hAnsi="Palatino Linotype"/>
          <w:sz w:val="22"/>
          <w:szCs w:val="22"/>
        </w:rPr>
        <w:t xml:space="preserve"> </w:t>
      </w:r>
      <w:r w:rsidR="001E667A" w:rsidRPr="005E6BDC">
        <w:rPr>
          <w:rFonts w:ascii="Palatino Linotype" w:hAnsi="Palatino Linotype"/>
          <w:b/>
          <w:sz w:val="22"/>
          <w:szCs w:val="22"/>
        </w:rPr>
        <w:t>του ΤΕΙ</w:t>
      </w:r>
      <w:r w:rsidR="009E484F" w:rsidRPr="005E6BDC">
        <w:rPr>
          <w:rFonts w:ascii="Palatino Linotype" w:hAnsi="Palatino Linotype"/>
          <w:b/>
          <w:sz w:val="22"/>
          <w:szCs w:val="22"/>
        </w:rPr>
        <w:t xml:space="preserve"> </w:t>
      </w:r>
      <w:r w:rsidR="00935023" w:rsidRPr="005E6BDC">
        <w:rPr>
          <w:rFonts w:ascii="Palatino Linotype" w:hAnsi="Palatino Linotype"/>
          <w:b/>
          <w:sz w:val="22"/>
          <w:szCs w:val="22"/>
        </w:rPr>
        <w:t xml:space="preserve">Δυτικής Ελλάδας </w:t>
      </w:r>
      <w:r w:rsidR="009E484F" w:rsidRPr="005E6BDC">
        <w:rPr>
          <w:rFonts w:ascii="Palatino Linotype" w:hAnsi="Palatino Linotype"/>
          <w:sz w:val="22"/>
          <w:szCs w:val="22"/>
        </w:rPr>
        <w:t xml:space="preserve">καθώς και τον ορισμένο </w:t>
      </w:r>
      <w:r w:rsidR="00935023" w:rsidRPr="005E6BDC">
        <w:rPr>
          <w:rFonts w:ascii="Palatino Linotype" w:hAnsi="Palatino Linotype"/>
          <w:sz w:val="22"/>
          <w:szCs w:val="22"/>
        </w:rPr>
        <w:t>ανά Τμήμα</w:t>
      </w:r>
      <w:r w:rsidR="009E484F" w:rsidRPr="005E6BDC">
        <w:rPr>
          <w:rFonts w:ascii="Palatino Linotype" w:hAnsi="Palatino Linotype"/>
          <w:sz w:val="22"/>
          <w:szCs w:val="22"/>
        </w:rPr>
        <w:t xml:space="preserve"> Καθηγητή – </w:t>
      </w:r>
      <w:r w:rsidR="008060C1" w:rsidRPr="005E6BDC">
        <w:rPr>
          <w:rFonts w:ascii="Palatino Linotype" w:hAnsi="Palatino Linotype"/>
          <w:sz w:val="22"/>
          <w:szCs w:val="22"/>
        </w:rPr>
        <w:t>Συντονιστή</w:t>
      </w:r>
      <w:r w:rsidR="009E484F" w:rsidRPr="005E6BDC">
        <w:rPr>
          <w:rFonts w:ascii="Palatino Linotype" w:hAnsi="Palatino Linotype"/>
          <w:sz w:val="22"/>
          <w:szCs w:val="22"/>
        </w:rPr>
        <w:t xml:space="preserve"> του </w:t>
      </w:r>
      <w:r w:rsidR="009E484F" w:rsidRPr="005E6BDC">
        <w:rPr>
          <w:rFonts w:ascii="Palatino Linotype" w:hAnsi="Palatino Linotype"/>
          <w:sz w:val="22"/>
          <w:szCs w:val="22"/>
          <w:lang w:val="en-US"/>
        </w:rPr>
        <w:t>Erasmus</w:t>
      </w:r>
      <w:r w:rsidRPr="005E6BDC">
        <w:rPr>
          <w:rFonts w:ascii="Palatino Linotype" w:hAnsi="Palatino Linotype"/>
          <w:sz w:val="22"/>
          <w:szCs w:val="22"/>
        </w:rPr>
        <w:t xml:space="preserve"> και για περαιτέρω π</w:t>
      </w:r>
      <w:r w:rsidR="001E667A" w:rsidRPr="005E6BDC">
        <w:rPr>
          <w:rFonts w:ascii="Palatino Linotype" w:hAnsi="Palatino Linotype"/>
          <w:sz w:val="22"/>
          <w:szCs w:val="22"/>
        </w:rPr>
        <w:t>ληροφορίες σχετικ</w:t>
      </w:r>
      <w:r w:rsidRPr="005E6BDC">
        <w:rPr>
          <w:rFonts w:ascii="Palatino Linotype" w:hAnsi="Palatino Linotype"/>
          <w:sz w:val="22"/>
          <w:szCs w:val="22"/>
        </w:rPr>
        <w:t>ές</w:t>
      </w:r>
      <w:r w:rsidR="001E667A" w:rsidRPr="005E6BDC">
        <w:rPr>
          <w:rFonts w:ascii="Palatino Linotype" w:hAnsi="Palatino Linotype"/>
          <w:sz w:val="22"/>
          <w:szCs w:val="22"/>
        </w:rPr>
        <w:t xml:space="preserve"> με τις διαθέσιμες θέσεις κινητικότητας</w:t>
      </w:r>
      <w:r w:rsidR="00FD2344" w:rsidRPr="005E6BDC">
        <w:rPr>
          <w:rFonts w:ascii="Palatino Linotype" w:hAnsi="Palatino Linotype"/>
          <w:sz w:val="22"/>
          <w:szCs w:val="22"/>
        </w:rPr>
        <w:t xml:space="preserve"> (</w:t>
      </w:r>
      <w:r w:rsidR="00FB1262" w:rsidRPr="005E6BDC">
        <w:rPr>
          <w:rFonts w:ascii="Palatino Linotype" w:hAnsi="Palatino Linotype"/>
          <w:sz w:val="22"/>
          <w:szCs w:val="22"/>
        </w:rPr>
        <w:t>επιχορηγήσεις</w:t>
      </w:r>
      <w:r w:rsidR="00FD2344" w:rsidRPr="005E6BDC">
        <w:rPr>
          <w:rFonts w:ascii="Palatino Linotype" w:hAnsi="Palatino Linotype"/>
          <w:sz w:val="22"/>
          <w:szCs w:val="22"/>
        </w:rPr>
        <w:t>)</w:t>
      </w:r>
      <w:r w:rsidR="001E667A" w:rsidRPr="005E6BDC">
        <w:rPr>
          <w:rFonts w:ascii="Palatino Linotype" w:hAnsi="Palatino Linotype"/>
          <w:sz w:val="22"/>
          <w:szCs w:val="22"/>
        </w:rPr>
        <w:t xml:space="preserve"> σε</w:t>
      </w:r>
      <w:r w:rsidR="00D95B01" w:rsidRPr="005E6BDC">
        <w:rPr>
          <w:rFonts w:ascii="Palatino Linotype" w:hAnsi="Palatino Linotype"/>
          <w:sz w:val="22"/>
          <w:szCs w:val="22"/>
        </w:rPr>
        <w:t xml:space="preserve"> συνεργαζόμενα Ανώτατα Εκπαιδευτικά</w:t>
      </w:r>
      <w:r w:rsidR="001E667A" w:rsidRPr="005E6BDC">
        <w:rPr>
          <w:rFonts w:ascii="Palatino Linotype" w:hAnsi="Palatino Linotype"/>
          <w:sz w:val="22"/>
          <w:szCs w:val="22"/>
        </w:rPr>
        <w:t xml:space="preserve"> Ιδρύματα</w:t>
      </w:r>
      <w:r w:rsidR="00935023" w:rsidRPr="005E6BDC">
        <w:rPr>
          <w:rFonts w:ascii="Palatino Linotype" w:hAnsi="Palatino Linotype"/>
          <w:sz w:val="22"/>
          <w:szCs w:val="22"/>
        </w:rPr>
        <w:t xml:space="preserve"> αλλά και την εξέταση δυνατότητας σύναψης νέας </w:t>
      </w:r>
      <w:r w:rsidR="00341F27" w:rsidRPr="005E6BDC">
        <w:rPr>
          <w:rFonts w:ascii="Palatino Linotype" w:hAnsi="Palatino Linotype"/>
          <w:sz w:val="22"/>
          <w:szCs w:val="22"/>
        </w:rPr>
        <w:t xml:space="preserve">συμφωνίας με ΑΕΙ του εξωτερικού (βλέπε παρακάτω Πίνακα Συντονιστών </w:t>
      </w:r>
      <w:r w:rsidR="00341F27" w:rsidRPr="005E6BDC">
        <w:rPr>
          <w:rFonts w:ascii="Palatino Linotype" w:hAnsi="Palatino Linotype"/>
          <w:sz w:val="22"/>
          <w:szCs w:val="22"/>
          <w:lang w:val="en-US"/>
        </w:rPr>
        <w:t>Erasmus</w:t>
      </w:r>
      <w:r w:rsidR="00341F27" w:rsidRPr="005E6BDC">
        <w:rPr>
          <w:rFonts w:ascii="Palatino Linotype" w:hAnsi="Palatino Linotype"/>
          <w:sz w:val="22"/>
          <w:szCs w:val="22"/>
        </w:rPr>
        <w:t>+  ΤΕΙ Δυτικής Ελλάδας).</w:t>
      </w:r>
    </w:p>
    <w:tbl>
      <w:tblPr>
        <w:tblW w:w="10060" w:type="dxa"/>
        <w:tblInd w:w="123" w:type="dxa"/>
        <w:tblLook w:val="04A0" w:firstRow="1" w:lastRow="0" w:firstColumn="1" w:lastColumn="0" w:noHBand="0" w:noVBand="1"/>
      </w:tblPr>
      <w:tblGrid>
        <w:gridCol w:w="2660"/>
        <w:gridCol w:w="2980"/>
        <w:gridCol w:w="1760"/>
        <w:gridCol w:w="2660"/>
      </w:tblGrid>
      <w:tr w:rsidR="00D35A1E" w:rsidTr="00D35A1E">
        <w:trPr>
          <w:trHeight w:val="615"/>
        </w:trPr>
        <w:tc>
          <w:tcPr>
            <w:tcW w:w="10060" w:type="dxa"/>
            <w:gridSpan w:val="4"/>
            <w:tcBorders>
              <w:top w:val="single" w:sz="12" w:space="0" w:color="4F81BD"/>
              <w:left w:val="single" w:sz="12" w:space="0" w:color="4F81BD"/>
              <w:bottom w:val="single" w:sz="4" w:space="0" w:color="4F81BD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D35A1E" w:rsidRDefault="00D35A1E">
            <w:pPr>
              <w:jc w:val="center"/>
              <w:rPr>
                <w:b/>
                <w:bCs/>
                <w:color w:val="632523"/>
                <w:sz w:val="16"/>
                <w:szCs w:val="16"/>
              </w:rPr>
            </w:pPr>
            <w:r>
              <w:rPr>
                <w:b/>
                <w:bCs/>
                <w:color w:val="632523"/>
                <w:sz w:val="16"/>
                <w:szCs w:val="16"/>
              </w:rPr>
              <w:t>ΣΥΝΤΟΝΙΣΤΕΣ ERASMUS+ ΤΜΗΜΑΤΩΝ ΤΕΙ ΔΥΤΙΚΗΣ ΕΛΛΑΔΑΣ 2018-2019</w:t>
            </w:r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D35A1E" w:rsidRDefault="00D35A1E">
            <w:pPr>
              <w:jc w:val="center"/>
              <w:rPr>
                <w:b/>
                <w:bCs/>
                <w:color w:val="632523"/>
                <w:sz w:val="16"/>
                <w:szCs w:val="16"/>
              </w:rPr>
            </w:pPr>
            <w:r>
              <w:rPr>
                <w:b/>
                <w:bCs/>
                <w:color w:val="632523"/>
                <w:sz w:val="16"/>
                <w:szCs w:val="16"/>
              </w:rPr>
              <w:t>ΣΥΝΤΟΝΙΣΤΗΣ ΤΜΗΜΑΤΟΣ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12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D35A1E" w:rsidRDefault="00D35A1E">
            <w:pPr>
              <w:jc w:val="center"/>
              <w:rPr>
                <w:b/>
                <w:bCs/>
                <w:color w:val="632523"/>
                <w:sz w:val="16"/>
                <w:szCs w:val="16"/>
              </w:rPr>
            </w:pPr>
            <w:r>
              <w:rPr>
                <w:b/>
                <w:bCs/>
                <w:color w:val="632523"/>
                <w:sz w:val="16"/>
                <w:szCs w:val="16"/>
              </w:rPr>
              <w:t>ΤΜΗΜΑ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jc w:val="center"/>
              <w:rPr>
                <w:b/>
                <w:bCs/>
                <w:color w:val="632523"/>
                <w:sz w:val="16"/>
                <w:szCs w:val="16"/>
              </w:rPr>
            </w:pPr>
            <w:r>
              <w:rPr>
                <w:b/>
                <w:bCs/>
                <w:color w:val="632523"/>
                <w:sz w:val="16"/>
                <w:szCs w:val="16"/>
              </w:rPr>
              <w:t>ΤΗΛΕΦΩΝΟ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D35A1E" w:rsidRDefault="00D35A1E">
            <w:pPr>
              <w:jc w:val="center"/>
              <w:rPr>
                <w:b/>
                <w:bCs/>
                <w:color w:val="632523"/>
                <w:sz w:val="16"/>
                <w:szCs w:val="16"/>
              </w:rPr>
            </w:pPr>
            <w:r>
              <w:rPr>
                <w:b/>
                <w:bCs/>
                <w:color w:val="632523"/>
                <w:sz w:val="16"/>
                <w:szCs w:val="16"/>
              </w:rPr>
              <w:t>mail</w:t>
            </w:r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ΚΑΡΕΛΗΣ ΔΗΜΗΤΡΙΟΣ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ΗΛΕΚΤΡΟΛΟΓΩΝ ΜΗΧΑΝΙΚΩΝ Τ.Ε. (ΠΑΤΡΑ)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2610369247 / 6944350727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2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dkarelis@teiwest.gr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ΚΙΤΣΟΣ ΠΑΡΑΣΚΕΥΑΣ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ΜΗΧΑΝΙΚΩΝ ΠΛΗΡΟΦΟΡΙΚΗΣ  Τ.Ε. (ΑΝΤΙΡΡΙΟ)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2634038566 / 6944757238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3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pkitsos@eap.gr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ΔΟΥΣΜΠΗ ΒΑΣΙΛΙΚΗ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ΜΗΧΑΝΟΛΟΓΩΝ ΜΗΧΑΝΙΚΩΝ Τ.Ε. (ΠΑΤΡΑ)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6947431309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4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dousbi@teiwest.gr</w:t>
              </w:r>
            </w:hyperlink>
          </w:p>
        </w:tc>
      </w:tr>
      <w:tr w:rsidR="00D35A1E" w:rsidTr="00D35A1E">
        <w:trPr>
          <w:trHeight w:val="705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ΑΝΑΠΛ. ΚΑΘ. ΚΟΝΤΟΝΗ ΔΙΟΝΥΣΙΑ-ΠΗΝΕΛΟΠΗ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12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ΠΟΛΙΤΙΚΩΝ ΜΗΧΑΝΙΚΩΝ Τ.Ε. (ΠΑΤΡΑ)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2610369031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5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kontoni@teiwest.gr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ΚΑΘ. ΕΦΑΡΜΟΓΩΝ ΝΤΟΒΑΣ ΔΗΜΗΤΡΙΟΣ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 xml:space="preserve">ΔΙΟΙΚΗΣΗΣ ΕΠΙΧΕΙΡΗΣΕΩΝ (ΜΕΣΟΛΟΓΓΙ)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2631058464 / 6973458003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6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dimdovas@teimes.gr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ΡΑΦΑΗΛΙΔΗΣ ΑΠΟΣΤΟΛΟΣ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ΔΙΟΙΚΗΣΗΣ ΕΠΙΧΕΙΡΗΣΕΩΝ (ΠΑΤΡΑ)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2610369184 / 6932944456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arafail@teiwest.gr</w:t>
              </w:r>
            </w:hyperlink>
          </w:p>
        </w:tc>
      </w:tr>
      <w:tr w:rsidR="00D35A1E" w:rsidTr="00D35A1E">
        <w:trPr>
          <w:trHeight w:val="705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ΠΑΝΑΓΙΩΤΟΠΟΥΛΟΣ ΓΕΩΡΓΙΟΣ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ΔΙΟΙΚΗΣΗΣ, ΟΙΚΟΝΟΜΙΑΣ &amp; ΕΠΙΚΟΙΝΩΝΙΑΣ ΠΟΛΙΤ/ΚΩΝ &amp; ΤΟΥΡ/ΚΩΝ ΜΟΝΑΔΩΝ (ΠΥΡΓΟΣ)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6972663858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8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teigpanag@gmail.com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ΚΑΡΥΩΤΗ ΒΑΣΙΛΙΚΗ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ΛΟΓΙΣΤΙΚΗΣ (ΠΑΤΡΑ)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2610369330 / 6945896402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9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vaskar@teiwest.gr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ΓΕΩΡΓΙΑΔΟΥ ΝΙΚΗ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ΛΟΓΙΣΤΙΚΗΣ &amp; ΧΡΗΜ/ΜΙΚΗΣ (ΜΕΣΟΛΟΓΓΙ)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2610369388 / 6977647615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FF"/>
                <w:sz w:val="16"/>
                <w:szCs w:val="16"/>
                <w:u w:val="single"/>
              </w:rPr>
              <w:t>georgiadou@teiwest.gr</w:t>
            </w:r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ΚΑΘ. ΠΑΝΑΓΟΠΟΥΛΟΣ ΑΛΚΙΒΙΑΔΗΣ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12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ΤΟΥΡΙΣΤΙΚΩΝ ΕΠΙΧΕΙΡΗΣΕΩΝ (ΠΑΤΡΑ)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2610369338 / 6974075699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20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panagopa@teiwest.gr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ΔΡΙΤΣΑΣ  ΙΩΑΝΝΗΣ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ΚΟΙΝΩΝΙΚΗΣ ΕΡΓΑΣΙΑΣ (ΠΑΤΡΑ)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2610369158 / 6945343503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21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dritsas@teiwest.gr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ΚΑΘ. ΕΦΑΡΜΟΓΩΝ ΣΤΑΦΥΛΙΔΟΥ  ΓΕΩΡΓΙΑ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ΛΟΓΟΘΕΡΑΠΕΙΑΣ (ΠΑΤΡΑ)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2610362448 / 6977389709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22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stafilid@teiwest.gr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ΜΠΑΚΑΛΗΣ ΝΙΚΟΛΑΟΣ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ΝΟΣΗΛΕΥΤΙΚΗΣ (ΠΑΤΡΑ)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2610329943 / 6938053217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23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nikosbakalis@teiwest.gr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ΚΑΘ. ΕΦ/ΓΩΝ ΜΑΚΡΥΝΙΩΤΗ ΔΗΜΗΤΡΑ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ΟΠΤΙΚΗΣ ΚΑΙ ΟΠΤΟΜΕΤΡΙΑΣ (ΑΙΓΙΟ)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2691061150 / 6977749001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24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dimitramakrynioti@gmail.com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ΛΑΜΠΡΟΠΟΥΛΟΥ ΣΟΦΙΑ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 xml:space="preserve">ΦΥΣΙΚΟΘΕΡΑΠΕΙΑΣ (ΑΙΓΙΟ)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6972291064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25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 xml:space="preserve">slampropoulou@teiwest.gr   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single" w:sz="12" w:space="0" w:color="4F81BD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ΚΑΘ. ΒΙΔΑΛΗΣ ΚΟΣΜΑΣ</w:t>
            </w:r>
          </w:p>
        </w:tc>
        <w:tc>
          <w:tcPr>
            <w:tcW w:w="2980" w:type="dxa"/>
            <w:tcBorders>
              <w:top w:val="single" w:sz="12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ΤΕΧΝ/ΓΙΑΣ ΑΛΙΕΙΑΣ &amp; ΥΔΑΤ/ΓΕΙΩΝ (ΜΕΣΟΛΟΓΓΙ)</w:t>
            </w:r>
          </w:p>
        </w:tc>
        <w:tc>
          <w:tcPr>
            <w:tcW w:w="1760" w:type="dxa"/>
            <w:tcBorders>
              <w:top w:val="single" w:sz="12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2631058231 / 6977067672</w:t>
            </w:r>
          </w:p>
        </w:tc>
        <w:tc>
          <w:tcPr>
            <w:tcW w:w="2660" w:type="dxa"/>
            <w:tcBorders>
              <w:top w:val="single" w:sz="12" w:space="0" w:color="4F81BD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kvidalis@teiwest.gr</w:t>
              </w:r>
            </w:hyperlink>
          </w:p>
        </w:tc>
      </w:tr>
      <w:tr w:rsidR="00D35A1E" w:rsidTr="00D35A1E">
        <w:trPr>
          <w:trHeight w:val="499"/>
        </w:trPr>
        <w:tc>
          <w:tcPr>
            <w:tcW w:w="2660" w:type="dxa"/>
            <w:tcBorders>
              <w:top w:val="nil"/>
              <w:left w:val="single" w:sz="12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ΕΠΙΚ. ΚΑΘ. ΚΑΡΑΝΑΣΤΑΣΗ ΕΙΡΗΝΗ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color w:val="16365C"/>
                <w:sz w:val="16"/>
                <w:szCs w:val="16"/>
              </w:rPr>
              <w:t>ΤΕΧΝΟΛΟΓΩΝ ΓΕΩΠΟΝΩΝ (ΑΜΑΛΙΑΔΑ)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35A1E" w:rsidRDefault="00D35A1E" w:rsidP="00D35A1E">
            <w:pPr>
              <w:ind w:firstLineChars="100" w:firstLine="161"/>
              <w:jc w:val="center"/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6365C"/>
                <w:sz w:val="16"/>
                <w:szCs w:val="16"/>
              </w:rPr>
              <w:t>2622039017 / 6945556909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35A1E" w:rsidRDefault="00D35A1E">
            <w:pPr>
              <w:ind w:firstLineChars="100" w:firstLine="160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Style w:val="-"/>
                  <w:rFonts w:ascii="Calibri" w:hAnsi="Calibri"/>
                  <w:sz w:val="16"/>
                  <w:szCs w:val="16"/>
                </w:rPr>
                <w:t>ekaran@teimes.gr</w:t>
              </w:r>
            </w:hyperlink>
          </w:p>
        </w:tc>
      </w:tr>
    </w:tbl>
    <w:p w:rsidR="00D35A1E" w:rsidRPr="005E6BDC" w:rsidRDefault="00D35A1E" w:rsidP="001C51F3">
      <w:pPr>
        <w:pStyle w:val="Web"/>
        <w:spacing w:before="0" w:beforeAutospacing="0" w:after="240" w:afterAutospacing="0"/>
        <w:ind w:right="-425"/>
        <w:jc w:val="both"/>
        <w:rPr>
          <w:rFonts w:ascii="Palatino Linotype" w:hAnsi="Palatino Linotype"/>
          <w:sz w:val="22"/>
          <w:szCs w:val="22"/>
        </w:rPr>
      </w:pPr>
    </w:p>
    <w:p w:rsidR="001E667A" w:rsidRPr="005E6BDC" w:rsidRDefault="00F74F1E" w:rsidP="001C51F3">
      <w:pPr>
        <w:pStyle w:val="Web"/>
        <w:numPr>
          <w:ilvl w:val="0"/>
          <w:numId w:val="13"/>
        </w:numPr>
        <w:tabs>
          <w:tab w:val="clear" w:pos="720"/>
          <w:tab w:val="num" w:pos="284"/>
        </w:tabs>
        <w:spacing w:after="240" w:afterAutospacing="0"/>
        <w:ind w:left="0" w:right="-425" w:firstLine="0"/>
        <w:jc w:val="both"/>
        <w:rPr>
          <w:rFonts w:ascii="Palatino Linotype" w:hAnsi="Palatino Linotype"/>
          <w:sz w:val="22"/>
          <w:szCs w:val="22"/>
        </w:rPr>
      </w:pPr>
      <w:r w:rsidRPr="005E6BDC">
        <w:rPr>
          <w:rFonts w:ascii="Palatino Linotype" w:hAnsi="Palatino Linotype"/>
          <w:sz w:val="22"/>
          <w:szCs w:val="22"/>
        </w:rPr>
        <w:lastRenderedPageBreak/>
        <w:t>Έρχονται σ</w:t>
      </w:r>
      <w:r w:rsidR="00D95B01" w:rsidRPr="005E6BDC">
        <w:rPr>
          <w:rFonts w:ascii="Palatino Linotype" w:hAnsi="Palatino Linotype"/>
          <w:sz w:val="22"/>
          <w:szCs w:val="22"/>
        </w:rPr>
        <w:t xml:space="preserve">ε επαφή με τον </w:t>
      </w:r>
      <w:r w:rsidR="00935023" w:rsidRPr="005E6BDC">
        <w:rPr>
          <w:rFonts w:ascii="Palatino Linotype" w:hAnsi="Palatino Linotype"/>
          <w:sz w:val="22"/>
          <w:szCs w:val="22"/>
        </w:rPr>
        <w:t>Συντονιστή</w:t>
      </w:r>
      <w:r w:rsidRPr="005E6BDC">
        <w:rPr>
          <w:rFonts w:ascii="Palatino Linotype" w:hAnsi="Palatino Linotype"/>
          <w:sz w:val="22"/>
          <w:szCs w:val="22"/>
        </w:rPr>
        <w:t xml:space="preserve"> </w:t>
      </w:r>
      <w:r w:rsidR="00935023" w:rsidRPr="005E6BDC">
        <w:rPr>
          <w:rFonts w:ascii="Palatino Linotype" w:hAnsi="Palatino Linotype"/>
          <w:sz w:val="22"/>
          <w:szCs w:val="22"/>
          <w:lang w:val="en-US"/>
        </w:rPr>
        <w:t>Erasmus</w:t>
      </w:r>
      <w:r w:rsidR="00935023" w:rsidRPr="005E6BDC">
        <w:rPr>
          <w:rFonts w:ascii="Palatino Linotype" w:hAnsi="Palatino Linotype"/>
          <w:sz w:val="22"/>
          <w:szCs w:val="22"/>
        </w:rPr>
        <w:t xml:space="preserve"> </w:t>
      </w:r>
      <w:r w:rsidRPr="005E6BDC">
        <w:rPr>
          <w:rFonts w:ascii="Palatino Linotype" w:hAnsi="Palatino Linotype"/>
          <w:sz w:val="22"/>
          <w:szCs w:val="22"/>
        </w:rPr>
        <w:t>του Τ</w:t>
      </w:r>
      <w:r w:rsidR="001E667A" w:rsidRPr="005E6BDC">
        <w:rPr>
          <w:rFonts w:ascii="Palatino Linotype" w:hAnsi="Palatino Linotype"/>
          <w:sz w:val="22"/>
          <w:szCs w:val="22"/>
        </w:rPr>
        <w:t>μήματός το</w:t>
      </w:r>
      <w:r w:rsidRPr="005E6BDC">
        <w:rPr>
          <w:rFonts w:ascii="Palatino Linotype" w:hAnsi="Palatino Linotype"/>
          <w:sz w:val="22"/>
          <w:szCs w:val="22"/>
        </w:rPr>
        <w:t>υς για την επιλογή του Πανεπιστημίου</w:t>
      </w:r>
      <w:r w:rsidR="001E667A" w:rsidRPr="005E6BDC">
        <w:rPr>
          <w:rFonts w:ascii="Palatino Linotype" w:hAnsi="Palatino Linotype"/>
          <w:sz w:val="22"/>
          <w:szCs w:val="22"/>
        </w:rPr>
        <w:t xml:space="preserve"> υποδοχής και την επιλογή μαθημάτων που θα παρακολουθήσουν</w:t>
      </w:r>
      <w:r w:rsidRPr="005E6BDC">
        <w:rPr>
          <w:rFonts w:ascii="Palatino Linotype" w:hAnsi="Palatino Linotype"/>
          <w:sz w:val="22"/>
          <w:szCs w:val="22"/>
        </w:rPr>
        <w:t xml:space="preserve"> εκεί</w:t>
      </w:r>
      <w:r w:rsidR="00D95B01" w:rsidRPr="005E6BDC">
        <w:rPr>
          <w:rFonts w:ascii="Palatino Linotype" w:hAnsi="Palatino Linotype"/>
          <w:sz w:val="22"/>
          <w:szCs w:val="22"/>
        </w:rPr>
        <w:t>,</w:t>
      </w:r>
      <w:r w:rsidR="001E667A" w:rsidRPr="005E6BDC">
        <w:rPr>
          <w:rFonts w:ascii="Palatino Linotype" w:hAnsi="Palatino Linotype"/>
          <w:sz w:val="22"/>
          <w:szCs w:val="22"/>
        </w:rPr>
        <w:t xml:space="preserve"> αλλά και </w:t>
      </w:r>
      <w:r w:rsidR="00D95B01" w:rsidRPr="005E6BDC">
        <w:rPr>
          <w:rFonts w:ascii="Palatino Linotype" w:hAnsi="Palatino Linotype"/>
          <w:sz w:val="22"/>
          <w:szCs w:val="22"/>
        </w:rPr>
        <w:t xml:space="preserve">για </w:t>
      </w:r>
      <w:r w:rsidR="001E667A" w:rsidRPr="005E6BDC">
        <w:rPr>
          <w:rFonts w:ascii="Palatino Linotype" w:hAnsi="Palatino Linotype"/>
          <w:sz w:val="22"/>
          <w:szCs w:val="22"/>
        </w:rPr>
        <w:t xml:space="preserve">την σύνταξη του </w:t>
      </w:r>
      <w:r w:rsidR="001E667A" w:rsidRPr="005E6BDC">
        <w:rPr>
          <w:rFonts w:ascii="Palatino Linotype" w:hAnsi="Palatino Linotype"/>
          <w:sz w:val="22"/>
          <w:szCs w:val="22"/>
          <w:lang w:val="en-US"/>
        </w:rPr>
        <w:t>Learning</w:t>
      </w:r>
      <w:r w:rsidR="001E667A" w:rsidRPr="005E6BDC">
        <w:rPr>
          <w:rFonts w:ascii="Palatino Linotype" w:hAnsi="Palatino Linotype"/>
          <w:sz w:val="22"/>
          <w:szCs w:val="22"/>
        </w:rPr>
        <w:t xml:space="preserve"> </w:t>
      </w:r>
      <w:r w:rsidR="001E667A" w:rsidRPr="005E6BDC">
        <w:rPr>
          <w:rFonts w:ascii="Palatino Linotype" w:hAnsi="Palatino Linotype"/>
          <w:sz w:val="22"/>
          <w:szCs w:val="22"/>
          <w:lang w:val="en-US"/>
        </w:rPr>
        <w:t>Agreement</w:t>
      </w:r>
      <w:r w:rsidR="00D95B01" w:rsidRPr="005E6BDC">
        <w:rPr>
          <w:rFonts w:ascii="Palatino Linotype" w:hAnsi="Palatino Linotype"/>
          <w:sz w:val="22"/>
          <w:szCs w:val="22"/>
        </w:rPr>
        <w:t>,</w:t>
      </w:r>
      <w:r w:rsidR="002D62E3" w:rsidRPr="005E6BDC">
        <w:rPr>
          <w:rFonts w:ascii="Palatino Linotype" w:hAnsi="Palatino Linotype"/>
          <w:sz w:val="22"/>
          <w:szCs w:val="22"/>
        </w:rPr>
        <w:t xml:space="preserve"> (Συμφων</w:t>
      </w:r>
      <w:r w:rsidR="00051FEB" w:rsidRPr="005E6BDC">
        <w:rPr>
          <w:rFonts w:ascii="Palatino Linotype" w:hAnsi="Palatino Linotype"/>
          <w:sz w:val="22"/>
          <w:szCs w:val="22"/>
        </w:rPr>
        <w:t>η</w:t>
      </w:r>
      <w:r w:rsidR="002D62E3" w:rsidRPr="005E6BDC">
        <w:rPr>
          <w:rFonts w:ascii="Palatino Linotype" w:hAnsi="Palatino Linotype"/>
          <w:sz w:val="22"/>
          <w:szCs w:val="22"/>
        </w:rPr>
        <w:t>τικό Μάθησης)</w:t>
      </w:r>
      <w:r w:rsidR="00B831A3" w:rsidRPr="005E6BDC">
        <w:rPr>
          <w:rFonts w:ascii="Palatino Linotype" w:hAnsi="Palatino Linotype"/>
          <w:sz w:val="22"/>
          <w:szCs w:val="22"/>
        </w:rPr>
        <w:t xml:space="preserve"> που είναι</w:t>
      </w:r>
      <w:r w:rsidR="002D62E3" w:rsidRPr="005E6BDC">
        <w:rPr>
          <w:rFonts w:ascii="Palatino Linotype" w:hAnsi="Palatino Linotype"/>
          <w:sz w:val="22"/>
          <w:szCs w:val="22"/>
        </w:rPr>
        <w:t xml:space="preserve"> </w:t>
      </w:r>
      <w:r w:rsidR="001E667A" w:rsidRPr="005E6BDC">
        <w:rPr>
          <w:rFonts w:ascii="Palatino Linotype" w:hAnsi="Palatino Linotype"/>
          <w:sz w:val="22"/>
          <w:szCs w:val="22"/>
        </w:rPr>
        <w:t>μια τριμερή</w:t>
      </w:r>
      <w:r w:rsidR="00D95B01" w:rsidRPr="005E6BDC">
        <w:rPr>
          <w:rFonts w:ascii="Palatino Linotype" w:hAnsi="Palatino Linotype"/>
          <w:sz w:val="22"/>
          <w:szCs w:val="22"/>
        </w:rPr>
        <w:t>ς</w:t>
      </w:r>
      <w:r w:rsidR="001E667A" w:rsidRPr="005E6BDC">
        <w:rPr>
          <w:rFonts w:ascii="Palatino Linotype" w:hAnsi="Palatino Linotype"/>
          <w:sz w:val="22"/>
          <w:szCs w:val="22"/>
        </w:rPr>
        <w:t xml:space="preserve"> συμφωνία</w:t>
      </w:r>
      <w:r w:rsidR="00B831A3" w:rsidRPr="005E6BDC">
        <w:rPr>
          <w:rFonts w:ascii="Palatino Linotype" w:hAnsi="Palatino Linotype"/>
          <w:sz w:val="22"/>
          <w:szCs w:val="22"/>
        </w:rPr>
        <w:t xml:space="preserve"> μεταξύ του ΤΕΙ </w:t>
      </w:r>
      <w:r w:rsidR="00935023" w:rsidRPr="005E6BDC">
        <w:rPr>
          <w:rFonts w:ascii="Palatino Linotype" w:hAnsi="Palatino Linotype"/>
          <w:sz w:val="22"/>
          <w:szCs w:val="22"/>
        </w:rPr>
        <w:t>Δυτικής Ελλάδας</w:t>
      </w:r>
      <w:r w:rsidR="00214AF7" w:rsidRPr="005E6BDC">
        <w:rPr>
          <w:rFonts w:ascii="Palatino Linotype" w:hAnsi="Palatino Linotype"/>
          <w:sz w:val="22"/>
          <w:szCs w:val="22"/>
        </w:rPr>
        <w:t>,</w:t>
      </w:r>
      <w:r w:rsidR="00B831A3" w:rsidRPr="005E6BDC">
        <w:rPr>
          <w:rFonts w:ascii="Palatino Linotype" w:hAnsi="Palatino Linotype"/>
          <w:sz w:val="22"/>
          <w:szCs w:val="22"/>
        </w:rPr>
        <w:t xml:space="preserve"> του</w:t>
      </w:r>
      <w:r w:rsidR="00742BF6" w:rsidRPr="005E6BDC">
        <w:rPr>
          <w:rFonts w:ascii="Palatino Linotype" w:hAnsi="Palatino Linotype"/>
          <w:sz w:val="22"/>
          <w:szCs w:val="22"/>
        </w:rPr>
        <w:t xml:space="preserve"> Πανεπιστημίου</w:t>
      </w:r>
      <w:r w:rsidR="005C61AC" w:rsidRPr="005E6BDC">
        <w:rPr>
          <w:rFonts w:ascii="Palatino Linotype" w:hAnsi="Palatino Linotype"/>
          <w:sz w:val="22"/>
          <w:szCs w:val="22"/>
        </w:rPr>
        <w:t xml:space="preserve"> υποδοχής</w:t>
      </w:r>
      <w:r w:rsidR="00742BF6" w:rsidRPr="005E6BDC">
        <w:rPr>
          <w:rFonts w:ascii="Palatino Linotype" w:hAnsi="Palatino Linotype"/>
          <w:sz w:val="22"/>
          <w:szCs w:val="22"/>
        </w:rPr>
        <w:t xml:space="preserve"> και του </w:t>
      </w:r>
      <w:r w:rsidR="00935023" w:rsidRPr="005E6BDC">
        <w:rPr>
          <w:rFonts w:ascii="Palatino Linotype" w:hAnsi="Palatino Linotype"/>
          <w:sz w:val="22"/>
          <w:szCs w:val="22"/>
        </w:rPr>
        <w:t>Φοιτητή</w:t>
      </w:r>
      <w:r w:rsidR="00B831A3" w:rsidRPr="005E6BDC">
        <w:rPr>
          <w:rFonts w:ascii="Palatino Linotype" w:hAnsi="Palatino Linotype"/>
          <w:sz w:val="22"/>
          <w:szCs w:val="22"/>
        </w:rPr>
        <w:t>,</w:t>
      </w:r>
      <w:r w:rsidR="001E667A" w:rsidRPr="005E6BDC">
        <w:rPr>
          <w:rFonts w:ascii="Palatino Linotype" w:hAnsi="Palatino Linotype"/>
          <w:sz w:val="22"/>
          <w:szCs w:val="22"/>
        </w:rPr>
        <w:t xml:space="preserve"> για το είδος και την διάρκεια</w:t>
      </w:r>
      <w:r w:rsidR="00742BF6" w:rsidRPr="005E6BDC">
        <w:rPr>
          <w:rFonts w:ascii="Palatino Linotype" w:hAnsi="Palatino Linotype"/>
          <w:sz w:val="22"/>
          <w:szCs w:val="22"/>
        </w:rPr>
        <w:t xml:space="preserve"> των</w:t>
      </w:r>
      <w:r w:rsidR="001E667A" w:rsidRPr="005E6BDC">
        <w:rPr>
          <w:rFonts w:ascii="Palatino Linotype" w:hAnsi="Palatino Linotype"/>
          <w:sz w:val="22"/>
          <w:szCs w:val="22"/>
        </w:rPr>
        <w:t xml:space="preserve"> σπουδών</w:t>
      </w:r>
      <w:r w:rsidR="00742BF6" w:rsidRPr="005E6BDC">
        <w:rPr>
          <w:rFonts w:ascii="Palatino Linotype" w:hAnsi="Palatino Linotype"/>
          <w:sz w:val="22"/>
          <w:szCs w:val="22"/>
        </w:rPr>
        <w:t xml:space="preserve"> του</w:t>
      </w:r>
      <w:r w:rsidR="00214AF7" w:rsidRPr="005E6BDC">
        <w:rPr>
          <w:rFonts w:ascii="Palatino Linotype" w:hAnsi="Palatino Linotype"/>
          <w:sz w:val="22"/>
          <w:szCs w:val="22"/>
        </w:rPr>
        <w:t xml:space="preserve"> στο εξωτερικό</w:t>
      </w:r>
      <w:r w:rsidR="00742BF6" w:rsidRPr="005E6BDC">
        <w:rPr>
          <w:rFonts w:ascii="Palatino Linotype" w:hAnsi="Palatino Linotype"/>
          <w:sz w:val="22"/>
          <w:szCs w:val="22"/>
        </w:rPr>
        <w:t>.</w:t>
      </w:r>
      <w:r w:rsidR="009E484F" w:rsidRPr="005E6BDC">
        <w:rPr>
          <w:rFonts w:ascii="Palatino Linotype" w:hAnsi="Palatino Linotype"/>
          <w:sz w:val="22"/>
          <w:szCs w:val="22"/>
        </w:rPr>
        <w:t xml:space="preserve"> Αντίστοιχη είναι και η διαδικασία για την Πρακτική Άσκηση.</w:t>
      </w:r>
    </w:p>
    <w:p w:rsidR="001E667A" w:rsidRPr="005E6BDC" w:rsidRDefault="001E667A" w:rsidP="001C51F3">
      <w:pPr>
        <w:pStyle w:val="Web"/>
        <w:numPr>
          <w:ilvl w:val="0"/>
          <w:numId w:val="13"/>
        </w:numPr>
        <w:tabs>
          <w:tab w:val="clear" w:pos="720"/>
          <w:tab w:val="num" w:pos="284"/>
        </w:tabs>
        <w:spacing w:after="240" w:afterAutospacing="0"/>
        <w:ind w:left="0" w:right="-425" w:firstLine="0"/>
        <w:jc w:val="both"/>
        <w:rPr>
          <w:rFonts w:ascii="Palatino Linotype" w:hAnsi="Palatino Linotype"/>
          <w:sz w:val="22"/>
          <w:szCs w:val="22"/>
        </w:rPr>
      </w:pPr>
      <w:r w:rsidRPr="005E6BDC">
        <w:rPr>
          <w:rFonts w:ascii="Palatino Linotype" w:hAnsi="Palatino Linotype"/>
          <w:sz w:val="22"/>
          <w:szCs w:val="22"/>
        </w:rPr>
        <w:t xml:space="preserve">Σε συνεργασία με το </w:t>
      </w:r>
      <w:r w:rsidR="0028619F" w:rsidRPr="005E6BDC">
        <w:rPr>
          <w:rFonts w:ascii="Palatino Linotype" w:hAnsi="Palatino Linotype"/>
          <w:b/>
          <w:bCs/>
          <w:sz w:val="22"/>
          <w:szCs w:val="22"/>
        </w:rPr>
        <w:t xml:space="preserve">Τμήμα </w:t>
      </w:r>
      <w:r w:rsidR="0028619F" w:rsidRPr="005E6BDC">
        <w:rPr>
          <w:rFonts w:ascii="Palatino Linotype" w:hAnsi="Palatino Linotype"/>
          <w:b/>
          <w:sz w:val="22"/>
          <w:szCs w:val="22"/>
        </w:rPr>
        <w:t>Δημοσίων και Διεθνών Σχέσεων</w:t>
      </w:r>
      <w:r w:rsidR="0028619F" w:rsidRPr="005E6BDC">
        <w:rPr>
          <w:rFonts w:ascii="Palatino Linotype" w:hAnsi="Palatino Linotype"/>
          <w:sz w:val="22"/>
          <w:szCs w:val="22"/>
        </w:rPr>
        <w:t xml:space="preserve"> </w:t>
      </w:r>
      <w:r w:rsidR="0028619F" w:rsidRPr="005E6BDC">
        <w:rPr>
          <w:rFonts w:ascii="Palatino Linotype" w:hAnsi="Palatino Linotype"/>
          <w:b/>
          <w:sz w:val="22"/>
          <w:szCs w:val="22"/>
        </w:rPr>
        <w:t xml:space="preserve">του ΤΕΙ Δυτικής Ελλάδας           </w:t>
      </w:r>
      <w:r w:rsidR="00B340A0" w:rsidRPr="005E6BDC">
        <w:rPr>
          <w:rFonts w:ascii="Palatino Linotype" w:hAnsi="Palatino Linotype"/>
          <w:sz w:val="22"/>
          <w:szCs w:val="22"/>
        </w:rPr>
        <w:t>αφ’ ενός</w:t>
      </w:r>
      <w:r w:rsidRPr="005E6BDC">
        <w:rPr>
          <w:rFonts w:ascii="Palatino Linotype" w:hAnsi="Palatino Linotype"/>
          <w:sz w:val="22"/>
          <w:szCs w:val="22"/>
        </w:rPr>
        <w:t>, προμηθεύονται τα σχετικά έντυπα</w:t>
      </w:r>
      <w:r w:rsidR="00FB1262" w:rsidRPr="005E6BDC">
        <w:rPr>
          <w:rFonts w:ascii="Palatino Linotype" w:hAnsi="Palatino Linotype"/>
          <w:sz w:val="22"/>
          <w:szCs w:val="22"/>
        </w:rPr>
        <w:t xml:space="preserve"> από την ιστοσελίδα του ΤΕΙ – Σπουδές – Κινητικότητα </w:t>
      </w:r>
      <w:r w:rsidR="00FB1262" w:rsidRPr="005E6BDC">
        <w:rPr>
          <w:rFonts w:ascii="Palatino Linotype" w:hAnsi="Palatino Linotype"/>
          <w:sz w:val="22"/>
          <w:szCs w:val="22"/>
          <w:lang w:val="en-US"/>
        </w:rPr>
        <w:t>Erasmus</w:t>
      </w:r>
      <w:r w:rsidR="00A3313A" w:rsidRPr="005E6BDC">
        <w:rPr>
          <w:rFonts w:ascii="Palatino Linotype" w:hAnsi="Palatino Linotype"/>
          <w:sz w:val="22"/>
          <w:szCs w:val="22"/>
        </w:rPr>
        <w:t xml:space="preserve"> </w:t>
      </w:r>
      <w:r w:rsidRPr="005E6BDC">
        <w:rPr>
          <w:rFonts w:ascii="Palatino Linotype" w:hAnsi="Palatino Linotype"/>
          <w:sz w:val="22"/>
          <w:szCs w:val="22"/>
        </w:rPr>
        <w:t>(</w:t>
      </w:r>
      <w:r w:rsidR="0028619F" w:rsidRPr="005E6BDC">
        <w:rPr>
          <w:rFonts w:ascii="Palatino Linotype" w:hAnsi="Palatino Linotype"/>
          <w:sz w:val="22"/>
          <w:szCs w:val="22"/>
          <w:lang w:val="en-US"/>
        </w:rPr>
        <w:t>learning</w:t>
      </w:r>
      <w:r w:rsidR="0028619F" w:rsidRPr="005E6BDC">
        <w:rPr>
          <w:rFonts w:ascii="Palatino Linotype" w:hAnsi="Palatino Linotype"/>
          <w:sz w:val="22"/>
          <w:szCs w:val="22"/>
        </w:rPr>
        <w:t xml:space="preserve"> </w:t>
      </w:r>
      <w:r w:rsidR="0028619F" w:rsidRPr="005E6BDC">
        <w:rPr>
          <w:rFonts w:ascii="Palatino Linotype" w:hAnsi="Palatino Linotype"/>
          <w:sz w:val="22"/>
          <w:szCs w:val="22"/>
          <w:lang w:val="en-US"/>
        </w:rPr>
        <w:t>agreements</w:t>
      </w:r>
      <w:r w:rsidR="0028619F" w:rsidRPr="005E6BDC">
        <w:rPr>
          <w:rFonts w:ascii="Palatino Linotype" w:hAnsi="Palatino Linotype"/>
          <w:sz w:val="22"/>
          <w:szCs w:val="22"/>
        </w:rPr>
        <w:t>, αίτηση-δήλωση, σύμβαση κ.α.</w:t>
      </w:r>
      <w:r w:rsidRPr="005E6BDC">
        <w:rPr>
          <w:rFonts w:ascii="Palatino Linotype" w:hAnsi="Palatino Linotype"/>
          <w:sz w:val="22"/>
          <w:szCs w:val="22"/>
        </w:rPr>
        <w:t>) και καθοδηγούνται για την συμπλήρωσή τους, και</w:t>
      </w:r>
      <w:r w:rsidR="00051FEB" w:rsidRPr="005E6BDC">
        <w:rPr>
          <w:rFonts w:ascii="Palatino Linotype" w:hAnsi="Palatino Linotype"/>
          <w:sz w:val="22"/>
          <w:szCs w:val="22"/>
        </w:rPr>
        <w:t xml:space="preserve"> </w:t>
      </w:r>
      <w:r w:rsidR="00935023" w:rsidRPr="005E6BDC">
        <w:rPr>
          <w:rFonts w:ascii="Palatino Linotype" w:hAnsi="Palatino Linotype"/>
          <w:sz w:val="22"/>
          <w:szCs w:val="22"/>
        </w:rPr>
        <w:t xml:space="preserve">με τον </w:t>
      </w:r>
      <w:r w:rsidR="008060C1" w:rsidRPr="005E6BDC">
        <w:rPr>
          <w:rFonts w:ascii="Palatino Linotype" w:hAnsi="Palatino Linotype"/>
          <w:sz w:val="22"/>
          <w:szCs w:val="22"/>
        </w:rPr>
        <w:t xml:space="preserve">Συντονιστή </w:t>
      </w:r>
      <w:r w:rsidR="008060C1" w:rsidRPr="005E6BDC">
        <w:rPr>
          <w:rFonts w:ascii="Palatino Linotype" w:hAnsi="Palatino Linotype"/>
          <w:sz w:val="22"/>
          <w:szCs w:val="22"/>
          <w:lang w:val="en-US"/>
        </w:rPr>
        <w:t>Erasmus</w:t>
      </w:r>
      <w:r w:rsidR="00935023" w:rsidRPr="005E6BDC">
        <w:rPr>
          <w:rFonts w:ascii="Palatino Linotype" w:hAnsi="Palatino Linotype"/>
          <w:sz w:val="22"/>
          <w:szCs w:val="22"/>
        </w:rPr>
        <w:t xml:space="preserve"> του Τμήματός τους, </w:t>
      </w:r>
      <w:r w:rsidR="00051FEB" w:rsidRPr="005E6BDC">
        <w:rPr>
          <w:rFonts w:ascii="Palatino Linotype" w:hAnsi="Palatino Linotype"/>
          <w:sz w:val="22"/>
          <w:szCs w:val="22"/>
        </w:rPr>
        <w:t>αφ’ ετέρου</w:t>
      </w:r>
      <w:r w:rsidR="00917427" w:rsidRPr="005E6BDC">
        <w:rPr>
          <w:rFonts w:ascii="Palatino Linotype" w:hAnsi="Palatino Linotype"/>
          <w:b/>
          <w:bCs/>
          <w:sz w:val="22"/>
          <w:szCs w:val="22"/>
        </w:rPr>
        <w:t>,</w:t>
      </w:r>
      <w:r w:rsidR="00216228" w:rsidRPr="005E6BDC">
        <w:rPr>
          <w:rFonts w:ascii="Palatino Linotype" w:hAnsi="Palatino Linotype"/>
          <w:sz w:val="22"/>
          <w:szCs w:val="22"/>
        </w:rPr>
        <w:t xml:space="preserve"> </w:t>
      </w:r>
      <w:r w:rsidRPr="005E6BDC">
        <w:rPr>
          <w:rFonts w:ascii="Palatino Linotype" w:hAnsi="Palatino Linotype"/>
          <w:sz w:val="22"/>
          <w:szCs w:val="22"/>
        </w:rPr>
        <w:t>ολοκληρώνουν τις διαδι</w:t>
      </w:r>
      <w:r w:rsidR="00216228" w:rsidRPr="005E6BDC">
        <w:rPr>
          <w:rFonts w:ascii="Palatino Linotype" w:hAnsi="Palatino Linotype"/>
          <w:sz w:val="22"/>
          <w:szCs w:val="22"/>
        </w:rPr>
        <w:t>κασίες επικοινωνίας με το  Πανεπιστήμιο</w:t>
      </w:r>
      <w:r w:rsidRPr="005E6BDC">
        <w:rPr>
          <w:rFonts w:ascii="Palatino Linotype" w:hAnsi="Palatino Linotype"/>
          <w:sz w:val="22"/>
          <w:szCs w:val="22"/>
        </w:rPr>
        <w:t xml:space="preserve"> υποδοχής και εφοδιάζονται με τα απαραίτητ</w:t>
      </w:r>
      <w:r w:rsidR="008060C1" w:rsidRPr="005E6BDC">
        <w:rPr>
          <w:rFonts w:ascii="Palatino Linotype" w:hAnsi="Palatino Linotype"/>
          <w:sz w:val="22"/>
          <w:szCs w:val="22"/>
        </w:rPr>
        <w:t>α έγγραφα για τη</w:t>
      </w:r>
      <w:r w:rsidR="00917427" w:rsidRPr="005E6BDC">
        <w:rPr>
          <w:rFonts w:ascii="Palatino Linotype" w:hAnsi="Palatino Linotype"/>
          <w:sz w:val="22"/>
          <w:szCs w:val="22"/>
        </w:rPr>
        <w:t xml:space="preserve"> μετάβασή τους.</w:t>
      </w:r>
    </w:p>
    <w:p w:rsidR="00F515AF" w:rsidRPr="005E6BDC" w:rsidRDefault="008060C1" w:rsidP="001C51F3">
      <w:pPr>
        <w:pStyle w:val="Web"/>
        <w:numPr>
          <w:ilvl w:val="0"/>
          <w:numId w:val="13"/>
        </w:numPr>
        <w:tabs>
          <w:tab w:val="clear" w:pos="720"/>
          <w:tab w:val="num" w:pos="284"/>
        </w:tabs>
        <w:spacing w:after="240" w:afterAutospacing="0"/>
        <w:ind w:left="0" w:right="-425" w:firstLine="0"/>
        <w:jc w:val="both"/>
        <w:rPr>
          <w:rFonts w:ascii="Palatino Linotype" w:hAnsi="Palatino Linotype"/>
          <w:sz w:val="22"/>
          <w:szCs w:val="22"/>
        </w:rPr>
      </w:pPr>
      <w:r w:rsidRPr="005E6BDC">
        <w:rPr>
          <w:rFonts w:ascii="Palatino Linotype" w:hAnsi="Palatino Linotype"/>
          <w:sz w:val="22"/>
          <w:szCs w:val="22"/>
        </w:rPr>
        <w:t>Προμηθεύονται απ’</w:t>
      </w:r>
      <w:r w:rsidR="001E667A" w:rsidRPr="005E6BDC">
        <w:rPr>
          <w:rFonts w:ascii="Palatino Linotype" w:hAnsi="Palatino Linotype"/>
          <w:sz w:val="22"/>
          <w:szCs w:val="22"/>
        </w:rPr>
        <w:t xml:space="preserve"> τον Ασφαλιστικό </w:t>
      </w:r>
      <w:r w:rsidR="00F515AF" w:rsidRPr="005E6BDC">
        <w:rPr>
          <w:rFonts w:ascii="Palatino Linotype" w:hAnsi="Palatino Linotype"/>
          <w:sz w:val="22"/>
          <w:szCs w:val="22"/>
        </w:rPr>
        <w:t xml:space="preserve">φορέα </w:t>
      </w:r>
      <w:r w:rsidRPr="005E6BDC">
        <w:rPr>
          <w:rFonts w:ascii="Palatino Linotype" w:hAnsi="Palatino Linotype"/>
          <w:sz w:val="22"/>
          <w:szCs w:val="22"/>
        </w:rPr>
        <w:t xml:space="preserve">τους </w:t>
      </w:r>
      <w:r w:rsidR="00F515AF" w:rsidRPr="005E6BDC">
        <w:rPr>
          <w:rFonts w:ascii="Palatino Linotype" w:hAnsi="Palatino Linotype"/>
          <w:sz w:val="22"/>
          <w:szCs w:val="22"/>
        </w:rPr>
        <w:t>(συνήθως φορέα των γονέων τους</w:t>
      </w:r>
      <w:r w:rsidR="00ED49FC" w:rsidRPr="005E6BDC">
        <w:rPr>
          <w:rFonts w:ascii="Palatino Linotype" w:hAnsi="Palatino Linotype"/>
          <w:sz w:val="22"/>
          <w:szCs w:val="22"/>
        </w:rPr>
        <w:t>)</w:t>
      </w:r>
      <w:r w:rsidRPr="005E6BDC">
        <w:rPr>
          <w:rFonts w:ascii="Palatino Linotype" w:hAnsi="Palatino Linotype"/>
          <w:sz w:val="22"/>
          <w:szCs w:val="22"/>
        </w:rPr>
        <w:t xml:space="preserve"> την Ευρωπαϊκή Κάρτα Ασφάλειας Ασθενείας, </w:t>
      </w:r>
      <w:r w:rsidR="001E667A" w:rsidRPr="005E6BDC">
        <w:rPr>
          <w:rFonts w:ascii="Palatino Linotype" w:hAnsi="Palatino Linotype"/>
          <w:sz w:val="22"/>
          <w:szCs w:val="22"/>
        </w:rPr>
        <w:t xml:space="preserve"> </w:t>
      </w:r>
      <w:r w:rsidRPr="005E6BDC">
        <w:rPr>
          <w:rFonts w:ascii="Palatino Linotype" w:hAnsi="Palatino Linotype"/>
          <w:sz w:val="22"/>
          <w:szCs w:val="22"/>
        </w:rPr>
        <w:t>απαραίτητη</w:t>
      </w:r>
      <w:r w:rsidR="001E667A" w:rsidRPr="005E6BDC">
        <w:rPr>
          <w:rFonts w:ascii="Palatino Linotype" w:hAnsi="Palatino Linotype"/>
          <w:sz w:val="22"/>
          <w:szCs w:val="22"/>
        </w:rPr>
        <w:t xml:space="preserve"> για την </w:t>
      </w:r>
      <w:r w:rsidRPr="005E6BDC">
        <w:rPr>
          <w:rFonts w:ascii="Palatino Linotype" w:hAnsi="Palatino Linotype"/>
          <w:sz w:val="22"/>
          <w:szCs w:val="22"/>
        </w:rPr>
        <w:t xml:space="preserve">πρόσβαση σε </w:t>
      </w:r>
      <w:r w:rsidR="001E667A" w:rsidRPr="005E6BDC">
        <w:rPr>
          <w:rFonts w:ascii="Palatino Linotype" w:hAnsi="Palatino Linotype"/>
          <w:sz w:val="22"/>
          <w:szCs w:val="22"/>
        </w:rPr>
        <w:t>ιατρικ</w:t>
      </w:r>
      <w:r w:rsidRPr="005E6BDC">
        <w:rPr>
          <w:rFonts w:ascii="Palatino Linotype" w:hAnsi="Palatino Linotype"/>
          <w:sz w:val="22"/>
          <w:szCs w:val="22"/>
        </w:rPr>
        <w:t>ά αναγκαία κρατική</w:t>
      </w:r>
      <w:r w:rsidR="001E667A" w:rsidRPr="005E6BDC">
        <w:rPr>
          <w:rFonts w:ascii="Palatino Linotype" w:hAnsi="Palatino Linotype"/>
          <w:sz w:val="22"/>
          <w:szCs w:val="22"/>
        </w:rPr>
        <w:t xml:space="preserve"> περίθαλψη στις χώρες της Ε</w:t>
      </w:r>
      <w:r w:rsidR="00A3313A" w:rsidRPr="005E6BDC">
        <w:rPr>
          <w:rFonts w:ascii="Palatino Linotype" w:hAnsi="Palatino Linotype"/>
          <w:sz w:val="22"/>
          <w:szCs w:val="22"/>
        </w:rPr>
        <w:t>.</w:t>
      </w:r>
      <w:r w:rsidR="001E667A" w:rsidRPr="005E6BDC">
        <w:rPr>
          <w:rFonts w:ascii="Palatino Linotype" w:hAnsi="Palatino Linotype"/>
          <w:sz w:val="22"/>
          <w:szCs w:val="22"/>
        </w:rPr>
        <w:t>Ε</w:t>
      </w:r>
      <w:r w:rsidR="00F515AF" w:rsidRPr="005E6BDC">
        <w:rPr>
          <w:rFonts w:ascii="Palatino Linotype" w:hAnsi="Palatino Linotype"/>
          <w:sz w:val="22"/>
          <w:szCs w:val="22"/>
        </w:rPr>
        <w:t>.</w:t>
      </w:r>
      <w:r w:rsidRPr="005E6BDC">
        <w:rPr>
          <w:rFonts w:ascii="Palatino Linotype" w:hAnsi="Palatino Linotype"/>
          <w:sz w:val="22"/>
          <w:szCs w:val="22"/>
        </w:rPr>
        <w:t xml:space="preserve"> κατά την π</w:t>
      </w:r>
      <w:r w:rsidR="00565489" w:rsidRPr="005E6BDC">
        <w:rPr>
          <w:rFonts w:ascii="Palatino Linotype" w:hAnsi="Palatino Linotype"/>
          <w:sz w:val="22"/>
          <w:szCs w:val="22"/>
        </w:rPr>
        <w:t>ροσωρινή διαμονή  τους σ’ αυτές και ασφαλίζονται ιδιωτικά για προσωπικό ατύχημα και αστική ευθύνη υπέρ τρίτων (</w:t>
      </w:r>
      <w:r w:rsidR="00565489" w:rsidRPr="005E6BDC">
        <w:rPr>
          <w:rFonts w:ascii="Palatino Linotype" w:hAnsi="Palatino Linotype"/>
          <w:sz w:val="22"/>
          <w:szCs w:val="22"/>
          <w:u w:val="single"/>
        </w:rPr>
        <w:t>μόνο γι όσους μετακινούνται για πρακτική άσκηση</w:t>
      </w:r>
      <w:r w:rsidR="00565489" w:rsidRPr="005E6BDC">
        <w:rPr>
          <w:rFonts w:ascii="Palatino Linotype" w:hAnsi="Palatino Linotype"/>
          <w:sz w:val="22"/>
          <w:szCs w:val="22"/>
        </w:rPr>
        <w:t>) σε ασφαλιστική εταιρία της επιλογής τους, σε περίπτωση που δεν τους ασφαλίζει ο φορέας υποδοχής τους.</w:t>
      </w:r>
    </w:p>
    <w:p w:rsidR="009E484F" w:rsidRPr="005E6BDC" w:rsidRDefault="007B0D21" w:rsidP="001C51F3">
      <w:pPr>
        <w:pStyle w:val="Web"/>
        <w:numPr>
          <w:ilvl w:val="0"/>
          <w:numId w:val="13"/>
        </w:numPr>
        <w:tabs>
          <w:tab w:val="clear" w:pos="720"/>
          <w:tab w:val="num" w:pos="284"/>
        </w:tabs>
        <w:spacing w:after="240" w:afterAutospacing="0"/>
        <w:ind w:left="0" w:right="-425" w:firstLine="0"/>
        <w:jc w:val="both"/>
        <w:rPr>
          <w:rFonts w:ascii="Palatino Linotype" w:hAnsi="Palatino Linotype"/>
          <w:bCs/>
          <w:sz w:val="22"/>
          <w:szCs w:val="22"/>
        </w:rPr>
      </w:pPr>
      <w:r w:rsidRPr="005E6BDC">
        <w:rPr>
          <w:rFonts w:ascii="Palatino Linotype" w:hAnsi="Palatino Linotype"/>
          <w:sz w:val="22"/>
          <w:szCs w:val="22"/>
        </w:rPr>
        <w:t xml:space="preserve">Περισσότερες πληροφορίες ο </w:t>
      </w:r>
      <w:r w:rsidR="008060C1" w:rsidRPr="005E6BDC">
        <w:rPr>
          <w:rFonts w:ascii="Palatino Linotype" w:hAnsi="Palatino Linotype"/>
          <w:sz w:val="22"/>
          <w:szCs w:val="22"/>
        </w:rPr>
        <w:t>φοιτητής</w:t>
      </w:r>
      <w:r w:rsidRPr="005E6BDC">
        <w:rPr>
          <w:rFonts w:ascii="Palatino Linotype" w:hAnsi="Palatino Linotype"/>
          <w:sz w:val="22"/>
          <w:szCs w:val="22"/>
        </w:rPr>
        <w:t xml:space="preserve"> μπορεί να ζητήσει</w:t>
      </w:r>
      <w:r w:rsidR="00F515AF" w:rsidRPr="005E6BDC">
        <w:rPr>
          <w:rFonts w:ascii="Palatino Linotype" w:hAnsi="Palatino Linotype"/>
          <w:sz w:val="22"/>
          <w:szCs w:val="22"/>
        </w:rPr>
        <w:t xml:space="preserve"> απ</w:t>
      </w:r>
      <w:r w:rsidR="008060C1" w:rsidRPr="005E6BDC">
        <w:rPr>
          <w:rFonts w:ascii="Palatino Linotype" w:hAnsi="Palatino Linotype"/>
          <w:sz w:val="22"/>
          <w:szCs w:val="22"/>
        </w:rPr>
        <w:t>’</w:t>
      </w:r>
      <w:r w:rsidR="00F515AF" w:rsidRPr="005E6BDC">
        <w:rPr>
          <w:rFonts w:ascii="Palatino Linotype" w:hAnsi="Palatino Linotype"/>
          <w:sz w:val="22"/>
          <w:szCs w:val="22"/>
        </w:rPr>
        <w:t xml:space="preserve"> </w:t>
      </w:r>
      <w:r w:rsidR="005E6BDC" w:rsidRPr="005E6BDC">
        <w:rPr>
          <w:rFonts w:ascii="Palatino Linotype" w:hAnsi="Palatino Linotype"/>
          <w:sz w:val="22"/>
          <w:szCs w:val="22"/>
        </w:rPr>
        <w:t>το Τμήμα</w:t>
      </w:r>
      <w:r w:rsidRPr="005E6BDC">
        <w:rPr>
          <w:rFonts w:ascii="Palatino Linotype" w:hAnsi="Palatino Linotype"/>
          <w:bCs/>
          <w:sz w:val="22"/>
          <w:szCs w:val="22"/>
        </w:rPr>
        <w:t xml:space="preserve"> </w:t>
      </w:r>
      <w:r w:rsidR="009E484F" w:rsidRPr="005E6BDC">
        <w:rPr>
          <w:rFonts w:ascii="Palatino Linotype" w:hAnsi="Palatino Linotype"/>
          <w:bCs/>
          <w:sz w:val="22"/>
          <w:szCs w:val="22"/>
        </w:rPr>
        <w:t xml:space="preserve">Δημοσίων </w:t>
      </w:r>
      <w:r w:rsidR="0028619F" w:rsidRPr="005E6BDC">
        <w:rPr>
          <w:rFonts w:ascii="Palatino Linotype" w:hAnsi="Palatino Linotype"/>
          <w:bCs/>
          <w:sz w:val="22"/>
          <w:szCs w:val="22"/>
        </w:rPr>
        <w:t xml:space="preserve">και Διεθνών </w:t>
      </w:r>
      <w:r w:rsidR="009E484F" w:rsidRPr="005E6BDC">
        <w:rPr>
          <w:rFonts w:ascii="Palatino Linotype" w:hAnsi="Palatino Linotype"/>
          <w:bCs/>
          <w:sz w:val="22"/>
          <w:szCs w:val="22"/>
        </w:rPr>
        <w:t>Σχέσεων.</w:t>
      </w:r>
    </w:p>
    <w:p w:rsidR="006F1704" w:rsidRPr="005E6BDC" w:rsidRDefault="00341F27" w:rsidP="00490A9B">
      <w:pPr>
        <w:pStyle w:val="Web"/>
        <w:spacing w:after="240" w:afterAutospacing="0"/>
        <w:jc w:val="both"/>
        <w:rPr>
          <w:rFonts w:ascii="Palatino Linotype" w:hAnsi="Palatino Linotype"/>
          <w:bCs/>
          <w:sz w:val="22"/>
          <w:szCs w:val="22"/>
        </w:rPr>
      </w:pPr>
      <w:r w:rsidRPr="005E6BDC">
        <w:rPr>
          <w:rFonts w:ascii="Palatino Linotype" w:hAnsi="Palatino Linotype"/>
          <w:bCs/>
          <w:sz w:val="22"/>
          <w:szCs w:val="22"/>
        </w:rPr>
        <w:t>Α</w:t>
      </w:r>
      <w:r w:rsidR="00F515AF" w:rsidRPr="005E6BDC">
        <w:rPr>
          <w:rFonts w:ascii="Palatino Linotype" w:hAnsi="Palatino Linotype"/>
          <w:bCs/>
          <w:sz w:val="22"/>
          <w:szCs w:val="22"/>
        </w:rPr>
        <w:t>γαπητέ</w:t>
      </w:r>
      <w:r w:rsidR="003E7E62" w:rsidRPr="005E6BDC">
        <w:rPr>
          <w:rFonts w:ascii="Palatino Linotype" w:hAnsi="Palatino Linotype"/>
          <w:bCs/>
          <w:sz w:val="22"/>
          <w:szCs w:val="22"/>
        </w:rPr>
        <w:t xml:space="preserve">-ή </w:t>
      </w:r>
      <w:r w:rsidR="00F515AF" w:rsidRPr="005E6BDC">
        <w:rPr>
          <w:rFonts w:ascii="Palatino Linotype" w:hAnsi="Palatino Linotype"/>
          <w:bCs/>
          <w:sz w:val="22"/>
          <w:szCs w:val="22"/>
        </w:rPr>
        <w:t xml:space="preserve"> </w:t>
      </w:r>
      <w:r w:rsidR="008060C1" w:rsidRPr="005E6BDC">
        <w:rPr>
          <w:rFonts w:ascii="Palatino Linotype" w:hAnsi="Palatino Linotype"/>
          <w:bCs/>
          <w:sz w:val="22"/>
          <w:szCs w:val="22"/>
        </w:rPr>
        <w:t>Φοιτητή</w:t>
      </w:r>
      <w:r w:rsidR="003E7E62" w:rsidRPr="005E6BDC">
        <w:rPr>
          <w:rFonts w:ascii="Palatino Linotype" w:hAnsi="Palatino Linotype"/>
          <w:bCs/>
          <w:sz w:val="22"/>
          <w:szCs w:val="22"/>
        </w:rPr>
        <w:t>-τρια,</w:t>
      </w:r>
      <w:r w:rsidR="00151A44" w:rsidRPr="005E6BDC">
        <w:rPr>
          <w:rFonts w:ascii="Palatino Linotype" w:hAnsi="Palatino Linotype"/>
          <w:bCs/>
          <w:sz w:val="22"/>
          <w:szCs w:val="22"/>
        </w:rPr>
        <w:t xml:space="preserve"> οι ευκαιρίες </w:t>
      </w:r>
      <w:r w:rsidR="00D32F90" w:rsidRPr="005E6BDC">
        <w:rPr>
          <w:rFonts w:ascii="Palatino Linotype" w:hAnsi="Palatino Linotype"/>
          <w:bCs/>
          <w:sz w:val="22"/>
          <w:szCs w:val="22"/>
        </w:rPr>
        <w:t xml:space="preserve"> για την απόκτηση νέων εμπειριών, δεξιοτήτων και γνώσεων </w:t>
      </w:r>
      <w:r w:rsidR="00151A44" w:rsidRPr="005E6BDC">
        <w:rPr>
          <w:rFonts w:ascii="Palatino Linotype" w:hAnsi="Palatino Linotype"/>
          <w:bCs/>
          <w:sz w:val="22"/>
          <w:szCs w:val="22"/>
        </w:rPr>
        <w:t>για να εμπλουτίσεις</w:t>
      </w:r>
      <w:r w:rsidR="00F515AF" w:rsidRPr="005E6BDC">
        <w:rPr>
          <w:rFonts w:ascii="Palatino Linotype" w:hAnsi="Palatino Linotype"/>
          <w:bCs/>
          <w:sz w:val="22"/>
          <w:szCs w:val="22"/>
        </w:rPr>
        <w:t xml:space="preserve"> το </w:t>
      </w:r>
      <w:r w:rsidR="005E6BDC" w:rsidRPr="005E6BDC">
        <w:rPr>
          <w:rFonts w:ascii="Palatino Linotype" w:hAnsi="Palatino Linotype"/>
          <w:bCs/>
          <w:sz w:val="22"/>
          <w:szCs w:val="22"/>
        </w:rPr>
        <w:t>π</w:t>
      </w:r>
      <w:r w:rsidR="00F515AF" w:rsidRPr="005E6BDC">
        <w:rPr>
          <w:rFonts w:ascii="Palatino Linotype" w:hAnsi="Palatino Linotype"/>
          <w:bCs/>
          <w:sz w:val="22"/>
          <w:szCs w:val="22"/>
        </w:rPr>
        <w:t xml:space="preserve">τυχίο σου </w:t>
      </w:r>
      <w:r w:rsidR="00151A44" w:rsidRPr="005E6BDC">
        <w:rPr>
          <w:rFonts w:ascii="Palatino Linotype" w:hAnsi="Palatino Linotype"/>
          <w:bCs/>
          <w:sz w:val="22"/>
          <w:szCs w:val="22"/>
        </w:rPr>
        <w:t xml:space="preserve">δεν </w:t>
      </w:r>
      <w:r w:rsidR="005E6BDC" w:rsidRPr="005E6BDC">
        <w:rPr>
          <w:rFonts w:ascii="Palatino Linotype" w:hAnsi="Palatino Linotype"/>
          <w:bCs/>
          <w:sz w:val="22"/>
          <w:szCs w:val="22"/>
        </w:rPr>
        <w:t xml:space="preserve">πρέπει να </w:t>
      </w:r>
      <w:r w:rsidR="00151A44" w:rsidRPr="005E6BDC">
        <w:rPr>
          <w:rFonts w:ascii="Palatino Linotype" w:hAnsi="Palatino Linotype"/>
          <w:bCs/>
          <w:sz w:val="22"/>
          <w:szCs w:val="22"/>
        </w:rPr>
        <w:t>χάνονται</w:t>
      </w:r>
      <w:r w:rsidR="005D6AF6" w:rsidRPr="005E6BDC">
        <w:rPr>
          <w:rFonts w:ascii="Palatino Linotype" w:hAnsi="Palatino Linotype"/>
          <w:bCs/>
          <w:sz w:val="22"/>
          <w:szCs w:val="22"/>
        </w:rPr>
        <w:t>!</w:t>
      </w:r>
    </w:p>
    <w:p w:rsidR="009E484F" w:rsidRPr="005E6BDC" w:rsidRDefault="00151A44" w:rsidP="00341F27">
      <w:pPr>
        <w:pStyle w:val="Web"/>
        <w:spacing w:after="240" w:afterAutospacing="0"/>
        <w:jc w:val="both"/>
        <w:rPr>
          <w:rFonts w:ascii="Palatino Linotype" w:hAnsi="Palatino Linotype"/>
          <w:bCs/>
          <w:sz w:val="22"/>
          <w:szCs w:val="22"/>
        </w:rPr>
      </w:pPr>
      <w:r w:rsidRPr="005E6BDC">
        <w:rPr>
          <w:rFonts w:ascii="Palatino Linotype" w:hAnsi="Palatino Linotype"/>
          <w:bCs/>
          <w:sz w:val="22"/>
          <w:szCs w:val="22"/>
        </w:rPr>
        <w:t>Είσαι εσύ που θα κάνεις το επόμενο βήμα.</w:t>
      </w:r>
      <w:r w:rsidR="005E6BDC" w:rsidRPr="005E6BDC">
        <w:rPr>
          <w:rFonts w:ascii="Palatino Linotype" w:hAnsi="Palatino Linotype"/>
          <w:bCs/>
          <w:sz w:val="22"/>
          <w:szCs w:val="22"/>
        </w:rPr>
        <w:t xml:space="preserve"> Δήλωσε συμμετοχή και κάνε</w:t>
      </w:r>
    </w:p>
    <w:p w:rsidR="00A30407" w:rsidRPr="005E6BDC" w:rsidRDefault="00A30407" w:rsidP="00341F27">
      <w:pPr>
        <w:pStyle w:val="Web"/>
        <w:spacing w:after="240" w:afterAutospacing="0"/>
        <w:jc w:val="both"/>
        <w:rPr>
          <w:rFonts w:ascii="Palatino Linotype" w:hAnsi="Palatino Linotype"/>
          <w:bCs/>
          <w:sz w:val="22"/>
          <w:szCs w:val="22"/>
        </w:rPr>
      </w:pPr>
      <w:r w:rsidRPr="005E6BDC">
        <w:rPr>
          <w:rFonts w:ascii="Palatino Linotype" w:hAnsi="Palatino Linotype"/>
          <w:bCs/>
          <w:sz w:val="22"/>
          <w:szCs w:val="22"/>
        </w:rPr>
        <w:t xml:space="preserve">Οι </w:t>
      </w:r>
      <w:r w:rsidR="00713DAF" w:rsidRPr="005E6BDC">
        <w:rPr>
          <w:rFonts w:ascii="Palatino Linotype" w:hAnsi="Palatino Linotype"/>
          <w:bCs/>
          <w:sz w:val="22"/>
          <w:szCs w:val="22"/>
        </w:rPr>
        <w:t>Ακαδημαϊκοί Υπεύθυνοι Συντονιστές</w:t>
      </w:r>
      <w:r w:rsidRPr="005E6BDC">
        <w:rPr>
          <w:rFonts w:ascii="Palatino Linotype" w:hAnsi="Palatino Linotype"/>
          <w:bCs/>
          <w:sz w:val="22"/>
          <w:szCs w:val="22"/>
        </w:rPr>
        <w:t xml:space="preserve"> των Τμημάτων για το πρόγραμμα </w:t>
      </w:r>
      <w:r w:rsidRPr="005E6BDC">
        <w:rPr>
          <w:rFonts w:ascii="Palatino Linotype" w:hAnsi="Palatino Linotype"/>
          <w:b/>
          <w:bCs/>
          <w:sz w:val="22"/>
          <w:szCs w:val="22"/>
          <w:lang w:val="en-GB"/>
        </w:rPr>
        <w:t>Erasmus</w:t>
      </w:r>
      <w:r w:rsidR="008B2D31" w:rsidRPr="005E6BDC">
        <w:rPr>
          <w:rFonts w:ascii="Palatino Linotype" w:hAnsi="Palatino Linotype"/>
          <w:b/>
          <w:bCs/>
          <w:sz w:val="22"/>
          <w:szCs w:val="22"/>
        </w:rPr>
        <w:t>+</w:t>
      </w:r>
      <w:r w:rsidRPr="005E6BDC">
        <w:rPr>
          <w:rFonts w:ascii="Palatino Linotype" w:hAnsi="Palatino Linotype"/>
          <w:b/>
          <w:bCs/>
          <w:sz w:val="22"/>
          <w:szCs w:val="22"/>
        </w:rPr>
        <w:t xml:space="preserve">, </w:t>
      </w:r>
      <w:r w:rsidR="00BA6CFB" w:rsidRPr="005E6BDC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5E6BDC" w:rsidRPr="005E6BDC">
        <w:rPr>
          <w:rFonts w:ascii="Palatino Linotype" w:hAnsi="Palatino Linotype"/>
          <w:bCs/>
          <w:sz w:val="22"/>
          <w:szCs w:val="22"/>
        </w:rPr>
        <w:t>το Προσωπικό</w:t>
      </w:r>
      <w:r w:rsidRPr="005E6BDC">
        <w:rPr>
          <w:rFonts w:ascii="Palatino Linotype" w:hAnsi="Palatino Linotype"/>
          <w:bCs/>
          <w:sz w:val="22"/>
          <w:szCs w:val="22"/>
        </w:rPr>
        <w:t xml:space="preserve"> του Τμήμα</w:t>
      </w:r>
      <w:r w:rsidR="00BA6CFB" w:rsidRPr="005E6BDC">
        <w:rPr>
          <w:rFonts w:ascii="Palatino Linotype" w:hAnsi="Palatino Linotype"/>
          <w:bCs/>
          <w:sz w:val="22"/>
          <w:szCs w:val="22"/>
        </w:rPr>
        <w:t>τος</w:t>
      </w:r>
      <w:r w:rsidRPr="005E6BDC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5E6BDC">
        <w:rPr>
          <w:rFonts w:ascii="Palatino Linotype" w:hAnsi="Palatino Linotype"/>
          <w:bCs/>
          <w:sz w:val="22"/>
          <w:szCs w:val="22"/>
        </w:rPr>
        <w:t xml:space="preserve">Δημοσίων Σχέσεων αλλά και </w:t>
      </w:r>
      <w:r w:rsidR="00BD22E9" w:rsidRPr="005E6BDC">
        <w:rPr>
          <w:rFonts w:ascii="Palatino Linotype" w:hAnsi="Palatino Linotype"/>
          <w:bCs/>
          <w:sz w:val="22"/>
          <w:szCs w:val="22"/>
        </w:rPr>
        <w:t>εγώ προσωπικά</w:t>
      </w:r>
      <w:r w:rsidR="00BA6CFB" w:rsidRPr="005E6BDC">
        <w:rPr>
          <w:rFonts w:ascii="Palatino Linotype" w:hAnsi="Palatino Linotype"/>
          <w:bCs/>
          <w:sz w:val="22"/>
          <w:szCs w:val="22"/>
        </w:rPr>
        <w:t>,</w:t>
      </w:r>
      <w:r w:rsidR="00BD22E9" w:rsidRPr="005E6BDC">
        <w:rPr>
          <w:rFonts w:ascii="Palatino Linotype" w:hAnsi="Palatino Linotype"/>
          <w:bCs/>
          <w:sz w:val="22"/>
          <w:szCs w:val="22"/>
        </w:rPr>
        <w:t xml:space="preserve"> θα είμαστε ευτυχ</w:t>
      </w:r>
      <w:r w:rsidR="00AC35B0" w:rsidRPr="005E6BDC">
        <w:rPr>
          <w:rFonts w:ascii="Palatino Linotype" w:hAnsi="Palatino Linotype"/>
          <w:bCs/>
          <w:sz w:val="22"/>
          <w:szCs w:val="22"/>
        </w:rPr>
        <w:t>εί</w:t>
      </w:r>
      <w:r w:rsidR="00BD22E9" w:rsidRPr="005E6BDC">
        <w:rPr>
          <w:rFonts w:ascii="Palatino Linotype" w:hAnsi="Palatino Linotype"/>
          <w:bCs/>
          <w:sz w:val="22"/>
          <w:szCs w:val="22"/>
        </w:rPr>
        <w:t>ς</w:t>
      </w:r>
      <w:r w:rsidRPr="005E6BDC">
        <w:rPr>
          <w:rFonts w:ascii="Palatino Linotype" w:hAnsi="Palatino Linotype"/>
          <w:bCs/>
          <w:sz w:val="22"/>
          <w:szCs w:val="22"/>
        </w:rPr>
        <w:t xml:space="preserve"> να σε βοηθήσουμε.</w:t>
      </w:r>
    </w:p>
    <w:p w:rsidR="009E484F" w:rsidRPr="005E6BDC" w:rsidRDefault="009E484F" w:rsidP="009E484F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61FC8" w:rsidRPr="005E6BDC" w:rsidRDefault="00BD22E9" w:rsidP="00713DAF">
      <w:pPr>
        <w:ind w:left="1440" w:firstLine="720"/>
        <w:jc w:val="center"/>
        <w:rPr>
          <w:rFonts w:ascii="Palatino Linotype" w:hAnsi="Palatino Linotype"/>
          <w:b/>
          <w:sz w:val="22"/>
          <w:szCs w:val="22"/>
        </w:rPr>
      </w:pPr>
      <w:r w:rsidRPr="005E6BDC">
        <w:rPr>
          <w:rFonts w:ascii="Palatino Linotype" w:hAnsi="Palatino Linotype"/>
          <w:b/>
          <w:sz w:val="22"/>
          <w:szCs w:val="22"/>
        </w:rPr>
        <w:t>Φιλικά</w:t>
      </w:r>
      <w:r w:rsidR="00D32F90" w:rsidRPr="005E6BDC">
        <w:rPr>
          <w:rFonts w:ascii="Palatino Linotype" w:hAnsi="Palatino Linotype"/>
          <w:b/>
          <w:sz w:val="22"/>
          <w:szCs w:val="22"/>
        </w:rPr>
        <w:t>,</w:t>
      </w:r>
    </w:p>
    <w:p w:rsidR="000F1402" w:rsidRPr="005E6BDC" w:rsidRDefault="001C51F3" w:rsidP="00713DAF">
      <w:pPr>
        <w:ind w:left="1440" w:firstLine="720"/>
        <w:jc w:val="center"/>
        <w:rPr>
          <w:rFonts w:ascii="Palatino Linotype" w:hAnsi="Palatino Linotype"/>
          <w:b/>
          <w:sz w:val="22"/>
          <w:szCs w:val="22"/>
        </w:rPr>
      </w:pPr>
      <w:r w:rsidRPr="005E6BDC">
        <w:rPr>
          <w:rFonts w:ascii="Palatino Linotype" w:hAnsi="Palatino Linotype"/>
          <w:b/>
          <w:sz w:val="22"/>
          <w:szCs w:val="22"/>
        </w:rPr>
        <w:t>Δρ</w:t>
      </w:r>
      <w:r w:rsidR="000F1402" w:rsidRPr="005E6BDC">
        <w:rPr>
          <w:rFonts w:ascii="Palatino Linotype" w:hAnsi="Palatino Linotype"/>
          <w:b/>
          <w:sz w:val="22"/>
          <w:szCs w:val="22"/>
        </w:rPr>
        <w:t xml:space="preserve"> </w:t>
      </w:r>
      <w:r w:rsidRPr="005E6BDC">
        <w:rPr>
          <w:rFonts w:ascii="Palatino Linotype" w:hAnsi="Palatino Linotype"/>
          <w:b/>
          <w:sz w:val="22"/>
          <w:szCs w:val="22"/>
        </w:rPr>
        <w:t>Βασίλης Τριανταφύλλου</w:t>
      </w:r>
    </w:p>
    <w:p w:rsidR="005E6BDC" w:rsidRPr="005E6BDC" w:rsidRDefault="005E6BDC" w:rsidP="004731CA">
      <w:pPr>
        <w:ind w:left="1440" w:firstLine="720"/>
        <w:jc w:val="center"/>
        <w:rPr>
          <w:rFonts w:ascii="Palatino Linotype" w:hAnsi="Palatino Linotype"/>
          <w:b/>
          <w:sz w:val="22"/>
          <w:szCs w:val="22"/>
        </w:rPr>
      </w:pPr>
      <w:r w:rsidRPr="005E6BDC">
        <w:rPr>
          <w:rFonts w:ascii="Palatino Linotype" w:hAnsi="Palatino Linotype"/>
          <w:b/>
          <w:sz w:val="22"/>
          <w:szCs w:val="22"/>
        </w:rPr>
        <w:t xml:space="preserve">Πρύτανης και Ιδρυματικός Υπεύθυνος </w:t>
      </w:r>
      <w:r w:rsidRPr="005E6BDC">
        <w:rPr>
          <w:rFonts w:ascii="Palatino Linotype" w:hAnsi="Palatino Linotype"/>
          <w:b/>
          <w:sz w:val="22"/>
          <w:szCs w:val="22"/>
          <w:lang w:val="en-US"/>
        </w:rPr>
        <w:t>Erasmus</w:t>
      </w:r>
    </w:p>
    <w:p w:rsidR="00AF5E16" w:rsidRPr="005E6BDC" w:rsidRDefault="009E484F" w:rsidP="004731CA">
      <w:pPr>
        <w:ind w:left="1440" w:firstLine="720"/>
        <w:jc w:val="center"/>
        <w:rPr>
          <w:rFonts w:ascii="Palatino Linotype" w:hAnsi="Palatino Linotype"/>
          <w:color w:val="244061"/>
          <w:sz w:val="22"/>
          <w:szCs w:val="22"/>
        </w:rPr>
      </w:pPr>
      <w:r w:rsidRPr="005E6BDC">
        <w:rPr>
          <w:rFonts w:ascii="Palatino Linotype" w:hAnsi="Palatino Linotype"/>
          <w:b/>
          <w:sz w:val="22"/>
          <w:szCs w:val="22"/>
        </w:rPr>
        <w:t xml:space="preserve">του Τ.Ε.Ι. </w:t>
      </w:r>
      <w:r w:rsidR="00D32F90" w:rsidRPr="005E6BDC">
        <w:rPr>
          <w:rFonts w:ascii="Palatino Linotype" w:hAnsi="Palatino Linotype"/>
          <w:b/>
          <w:sz w:val="22"/>
          <w:szCs w:val="22"/>
        </w:rPr>
        <w:t>Δυτικής Ελλάδας</w:t>
      </w:r>
    </w:p>
    <w:sectPr w:rsidR="00AF5E16" w:rsidRPr="005E6BDC" w:rsidSect="00BD3593">
      <w:footerReference w:type="even" r:id="rId28"/>
      <w:footerReference w:type="default" r:id="rId29"/>
      <w:pgSz w:w="11906" w:h="16838"/>
      <w:pgMar w:top="426" w:right="1274" w:bottom="14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94" w:rsidRDefault="00D92594">
      <w:r>
        <w:separator/>
      </w:r>
    </w:p>
  </w:endnote>
  <w:endnote w:type="continuationSeparator" w:id="0">
    <w:p w:rsidR="00D92594" w:rsidRDefault="00D9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7F" w:rsidRDefault="00583D7F" w:rsidP="00CB6E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D7F" w:rsidRDefault="00583D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7F" w:rsidRDefault="00583D7F" w:rsidP="00CB6E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18DC">
      <w:rPr>
        <w:rStyle w:val="a8"/>
        <w:noProof/>
      </w:rPr>
      <w:t>1</w:t>
    </w:r>
    <w:r>
      <w:rPr>
        <w:rStyle w:val="a8"/>
      </w:rPr>
      <w:fldChar w:fldCharType="end"/>
    </w:r>
  </w:p>
  <w:p w:rsidR="00583D7F" w:rsidRDefault="00583D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94" w:rsidRDefault="00D92594">
      <w:r>
        <w:separator/>
      </w:r>
    </w:p>
  </w:footnote>
  <w:footnote w:type="continuationSeparator" w:id="0">
    <w:p w:rsidR="00D92594" w:rsidRDefault="00D9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0"/>
      </v:shape>
    </w:pict>
  </w:numPicBullet>
  <w:abstractNum w:abstractNumId="0">
    <w:nsid w:val="0042162F"/>
    <w:multiLevelType w:val="hybridMultilevel"/>
    <w:tmpl w:val="6A70E218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555C0A"/>
    <w:multiLevelType w:val="hybridMultilevel"/>
    <w:tmpl w:val="A95E2D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54A1F"/>
    <w:multiLevelType w:val="hybridMultilevel"/>
    <w:tmpl w:val="128258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6A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73EA9"/>
    <w:multiLevelType w:val="hybridMultilevel"/>
    <w:tmpl w:val="2AF68DB4"/>
    <w:lvl w:ilvl="0" w:tplc="C974F1D4">
      <w:start w:val="1"/>
      <w:numFmt w:val="bullet"/>
      <w:lvlText w:val=""/>
      <w:lvlJc w:val="left"/>
      <w:pPr>
        <w:tabs>
          <w:tab w:val="num" w:pos="284"/>
        </w:tabs>
        <w:ind w:left="113" w:firstLine="11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16999"/>
    <w:multiLevelType w:val="hybridMultilevel"/>
    <w:tmpl w:val="D8828A76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61364B"/>
    <w:multiLevelType w:val="hybridMultilevel"/>
    <w:tmpl w:val="59DA80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F5E20"/>
    <w:multiLevelType w:val="hybridMultilevel"/>
    <w:tmpl w:val="7CAC5F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56A3E"/>
    <w:multiLevelType w:val="hybridMultilevel"/>
    <w:tmpl w:val="3A58CC64"/>
    <w:lvl w:ilvl="0" w:tplc="0408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D55EAA"/>
    <w:multiLevelType w:val="hybridMultilevel"/>
    <w:tmpl w:val="CCCEBAEC"/>
    <w:lvl w:ilvl="0" w:tplc="C974F1D4">
      <w:start w:val="1"/>
      <w:numFmt w:val="bullet"/>
      <w:lvlText w:val=""/>
      <w:lvlJc w:val="left"/>
      <w:pPr>
        <w:tabs>
          <w:tab w:val="num" w:pos="284"/>
        </w:tabs>
        <w:ind w:left="113" w:firstLine="11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73456"/>
    <w:multiLevelType w:val="hybridMultilevel"/>
    <w:tmpl w:val="18248CF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0829F3"/>
    <w:multiLevelType w:val="hybridMultilevel"/>
    <w:tmpl w:val="3A8C8388"/>
    <w:lvl w:ilvl="0" w:tplc="FA1211F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2" w:hanging="360"/>
      </w:pPr>
    </w:lvl>
    <w:lvl w:ilvl="2" w:tplc="0408001B" w:tentative="1">
      <w:start w:val="1"/>
      <w:numFmt w:val="lowerRoman"/>
      <w:lvlText w:val="%3."/>
      <w:lvlJc w:val="right"/>
      <w:pPr>
        <w:ind w:left="2062" w:hanging="180"/>
      </w:pPr>
    </w:lvl>
    <w:lvl w:ilvl="3" w:tplc="0408000F" w:tentative="1">
      <w:start w:val="1"/>
      <w:numFmt w:val="decimal"/>
      <w:lvlText w:val="%4."/>
      <w:lvlJc w:val="left"/>
      <w:pPr>
        <w:ind w:left="2782" w:hanging="360"/>
      </w:pPr>
    </w:lvl>
    <w:lvl w:ilvl="4" w:tplc="04080019" w:tentative="1">
      <w:start w:val="1"/>
      <w:numFmt w:val="lowerLetter"/>
      <w:lvlText w:val="%5."/>
      <w:lvlJc w:val="left"/>
      <w:pPr>
        <w:ind w:left="3502" w:hanging="360"/>
      </w:pPr>
    </w:lvl>
    <w:lvl w:ilvl="5" w:tplc="0408001B" w:tentative="1">
      <w:start w:val="1"/>
      <w:numFmt w:val="lowerRoman"/>
      <w:lvlText w:val="%6."/>
      <w:lvlJc w:val="right"/>
      <w:pPr>
        <w:ind w:left="4222" w:hanging="180"/>
      </w:pPr>
    </w:lvl>
    <w:lvl w:ilvl="6" w:tplc="0408000F" w:tentative="1">
      <w:start w:val="1"/>
      <w:numFmt w:val="decimal"/>
      <w:lvlText w:val="%7."/>
      <w:lvlJc w:val="left"/>
      <w:pPr>
        <w:ind w:left="4942" w:hanging="360"/>
      </w:pPr>
    </w:lvl>
    <w:lvl w:ilvl="7" w:tplc="04080019" w:tentative="1">
      <w:start w:val="1"/>
      <w:numFmt w:val="lowerLetter"/>
      <w:lvlText w:val="%8."/>
      <w:lvlJc w:val="left"/>
      <w:pPr>
        <w:ind w:left="5662" w:hanging="360"/>
      </w:pPr>
    </w:lvl>
    <w:lvl w:ilvl="8" w:tplc="0408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">
    <w:nsid w:val="2809199D"/>
    <w:multiLevelType w:val="hybridMultilevel"/>
    <w:tmpl w:val="54EC3E50"/>
    <w:lvl w:ilvl="0" w:tplc="020E2B6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B1460BA"/>
    <w:multiLevelType w:val="hybridMultilevel"/>
    <w:tmpl w:val="24EA6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72C6B"/>
    <w:multiLevelType w:val="hybridMultilevel"/>
    <w:tmpl w:val="74E4B28A"/>
    <w:lvl w:ilvl="0" w:tplc="D7627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3C5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46B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08C1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283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AEE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D2C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E212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7AB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9185F"/>
    <w:multiLevelType w:val="hybridMultilevel"/>
    <w:tmpl w:val="6A6C50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B1E21"/>
    <w:multiLevelType w:val="hybridMultilevel"/>
    <w:tmpl w:val="0932152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4E5E85"/>
    <w:multiLevelType w:val="multilevel"/>
    <w:tmpl w:val="093215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04865"/>
    <w:multiLevelType w:val="hybridMultilevel"/>
    <w:tmpl w:val="0EC4DC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93766E"/>
    <w:multiLevelType w:val="hybridMultilevel"/>
    <w:tmpl w:val="E7DC6C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A319B"/>
    <w:multiLevelType w:val="hybridMultilevel"/>
    <w:tmpl w:val="4AE6AF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794C0F"/>
    <w:multiLevelType w:val="hybridMultilevel"/>
    <w:tmpl w:val="4E52206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A95A2C"/>
    <w:multiLevelType w:val="hybridMultilevel"/>
    <w:tmpl w:val="615450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80889"/>
    <w:multiLevelType w:val="hybridMultilevel"/>
    <w:tmpl w:val="5CEE78AC"/>
    <w:lvl w:ilvl="0" w:tplc="DAA47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421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663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EAD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DA05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526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AA1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E83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84C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B70401"/>
    <w:multiLevelType w:val="multilevel"/>
    <w:tmpl w:val="4AE6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150423"/>
    <w:multiLevelType w:val="hybridMultilevel"/>
    <w:tmpl w:val="C51EA626"/>
    <w:lvl w:ilvl="0" w:tplc="B0CAA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A6E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387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965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1A5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80A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5814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CA5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04B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A21D5"/>
    <w:multiLevelType w:val="hybridMultilevel"/>
    <w:tmpl w:val="511AED68"/>
    <w:lvl w:ilvl="0" w:tplc="0408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6">
    <w:nsid w:val="49B02E02"/>
    <w:multiLevelType w:val="hybridMultilevel"/>
    <w:tmpl w:val="91FCE74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7477D9"/>
    <w:multiLevelType w:val="hybridMultilevel"/>
    <w:tmpl w:val="26A27E9C"/>
    <w:lvl w:ilvl="0" w:tplc="020E2B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8">
    <w:nsid w:val="4C436A7B"/>
    <w:multiLevelType w:val="hybridMultilevel"/>
    <w:tmpl w:val="615450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DF05D7"/>
    <w:multiLevelType w:val="hybridMultilevel"/>
    <w:tmpl w:val="56E27022"/>
    <w:lvl w:ilvl="0" w:tplc="34CA8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8544C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9EA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2668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6A9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700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587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34C0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FA6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715ECA"/>
    <w:multiLevelType w:val="hybridMultilevel"/>
    <w:tmpl w:val="85822BC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4034DB"/>
    <w:multiLevelType w:val="hybridMultilevel"/>
    <w:tmpl w:val="C2D85FA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DAD0889"/>
    <w:multiLevelType w:val="hybridMultilevel"/>
    <w:tmpl w:val="61FC86BE"/>
    <w:lvl w:ilvl="0" w:tplc="D0F27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661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F4F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2C2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C657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E02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D25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3605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F65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F3F07"/>
    <w:multiLevelType w:val="hybridMultilevel"/>
    <w:tmpl w:val="650E649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FC7157"/>
    <w:multiLevelType w:val="multilevel"/>
    <w:tmpl w:val="F198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6508A4"/>
    <w:multiLevelType w:val="hybridMultilevel"/>
    <w:tmpl w:val="50124128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DE1E63"/>
    <w:multiLevelType w:val="hybridMultilevel"/>
    <w:tmpl w:val="486CC5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B4F18"/>
    <w:multiLevelType w:val="hybridMultilevel"/>
    <w:tmpl w:val="4788C3DA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9966319"/>
    <w:multiLevelType w:val="hybridMultilevel"/>
    <w:tmpl w:val="1656580A"/>
    <w:lvl w:ilvl="0" w:tplc="1116C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BA0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62D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105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1E1A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0CA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6C30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584F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6AF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E12293"/>
    <w:multiLevelType w:val="hybridMultilevel"/>
    <w:tmpl w:val="29E0DD78"/>
    <w:lvl w:ilvl="0" w:tplc="E09A3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2E634A"/>
    <w:multiLevelType w:val="hybridMultilevel"/>
    <w:tmpl w:val="CE4A63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AC096D"/>
    <w:multiLevelType w:val="hybridMultilevel"/>
    <w:tmpl w:val="B810AD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A25FC"/>
    <w:multiLevelType w:val="multilevel"/>
    <w:tmpl w:val="C832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EB74E4"/>
    <w:multiLevelType w:val="hybridMultilevel"/>
    <w:tmpl w:val="5CFA46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EF32C2"/>
    <w:multiLevelType w:val="hybridMultilevel"/>
    <w:tmpl w:val="E3D894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EC2D62"/>
    <w:multiLevelType w:val="hybridMultilevel"/>
    <w:tmpl w:val="7EA29D8E"/>
    <w:lvl w:ilvl="0" w:tplc="FF9238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924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C2F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905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126E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0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A48F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6AC2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B4B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4C09D2"/>
    <w:multiLevelType w:val="hybridMultilevel"/>
    <w:tmpl w:val="E340D28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4"/>
  </w:num>
  <w:num w:numId="4">
    <w:abstractNumId w:val="18"/>
  </w:num>
  <w:num w:numId="5">
    <w:abstractNumId w:val="17"/>
  </w:num>
  <w:num w:numId="6">
    <w:abstractNumId w:val="19"/>
  </w:num>
  <w:num w:numId="7">
    <w:abstractNumId w:val="41"/>
  </w:num>
  <w:num w:numId="8">
    <w:abstractNumId w:val="5"/>
  </w:num>
  <w:num w:numId="9">
    <w:abstractNumId w:val="9"/>
  </w:num>
  <w:num w:numId="10">
    <w:abstractNumId w:val="36"/>
  </w:num>
  <w:num w:numId="11">
    <w:abstractNumId w:val="12"/>
  </w:num>
  <w:num w:numId="12">
    <w:abstractNumId w:val="40"/>
  </w:num>
  <w:num w:numId="13">
    <w:abstractNumId w:val="14"/>
  </w:num>
  <w:num w:numId="14">
    <w:abstractNumId w:val="37"/>
  </w:num>
  <w:num w:numId="15">
    <w:abstractNumId w:val="23"/>
  </w:num>
  <w:num w:numId="16">
    <w:abstractNumId w:val="26"/>
  </w:num>
  <w:num w:numId="17">
    <w:abstractNumId w:val="33"/>
  </w:num>
  <w:num w:numId="18">
    <w:abstractNumId w:val="15"/>
  </w:num>
  <w:num w:numId="19">
    <w:abstractNumId w:val="16"/>
  </w:num>
  <w:num w:numId="20">
    <w:abstractNumId w:val="35"/>
  </w:num>
  <w:num w:numId="21">
    <w:abstractNumId w:val="44"/>
  </w:num>
  <w:num w:numId="22">
    <w:abstractNumId w:val="25"/>
  </w:num>
  <w:num w:numId="23">
    <w:abstractNumId w:val="30"/>
  </w:num>
  <w:num w:numId="24">
    <w:abstractNumId w:val="46"/>
  </w:num>
  <w:num w:numId="25">
    <w:abstractNumId w:val="10"/>
  </w:num>
  <w:num w:numId="26">
    <w:abstractNumId w:val="7"/>
  </w:num>
  <w:num w:numId="27">
    <w:abstractNumId w:val="28"/>
  </w:num>
  <w:num w:numId="28">
    <w:abstractNumId w:val="21"/>
  </w:num>
  <w:num w:numId="29">
    <w:abstractNumId w:val="32"/>
  </w:num>
  <w:num w:numId="30">
    <w:abstractNumId w:val="24"/>
  </w:num>
  <w:num w:numId="31">
    <w:abstractNumId w:val="38"/>
  </w:num>
  <w:num w:numId="32">
    <w:abstractNumId w:val="13"/>
  </w:num>
  <w:num w:numId="33">
    <w:abstractNumId w:val="22"/>
  </w:num>
  <w:num w:numId="34">
    <w:abstractNumId w:val="43"/>
  </w:num>
  <w:num w:numId="35">
    <w:abstractNumId w:val="8"/>
  </w:num>
  <w:num w:numId="36">
    <w:abstractNumId w:val="3"/>
  </w:num>
  <w:num w:numId="37">
    <w:abstractNumId w:val="11"/>
  </w:num>
  <w:num w:numId="38">
    <w:abstractNumId w:val="27"/>
  </w:num>
  <w:num w:numId="39">
    <w:abstractNumId w:val="6"/>
  </w:num>
  <w:num w:numId="40">
    <w:abstractNumId w:val="2"/>
  </w:num>
  <w:num w:numId="41">
    <w:abstractNumId w:val="39"/>
  </w:num>
  <w:num w:numId="42">
    <w:abstractNumId w:val="0"/>
  </w:num>
  <w:num w:numId="43">
    <w:abstractNumId w:val="20"/>
  </w:num>
  <w:num w:numId="44">
    <w:abstractNumId w:val="45"/>
  </w:num>
  <w:num w:numId="45">
    <w:abstractNumId w:val="29"/>
  </w:num>
  <w:num w:numId="46">
    <w:abstractNumId w:val="4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8"/>
    <w:rsid w:val="00003A9E"/>
    <w:rsid w:val="0001331A"/>
    <w:rsid w:val="00031429"/>
    <w:rsid w:val="00037E32"/>
    <w:rsid w:val="00040664"/>
    <w:rsid w:val="00045B77"/>
    <w:rsid w:val="00047EDC"/>
    <w:rsid w:val="00051FEB"/>
    <w:rsid w:val="0005516C"/>
    <w:rsid w:val="00070DA3"/>
    <w:rsid w:val="00076EBC"/>
    <w:rsid w:val="00093004"/>
    <w:rsid w:val="000A3F51"/>
    <w:rsid w:val="000B08D1"/>
    <w:rsid w:val="000C002D"/>
    <w:rsid w:val="000C56E5"/>
    <w:rsid w:val="000C70C8"/>
    <w:rsid w:val="000E6BD7"/>
    <w:rsid w:val="000F1402"/>
    <w:rsid w:val="000F4657"/>
    <w:rsid w:val="001177CE"/>
    <w:rsid w:val="00121561"/>
    <w:rsid w:val="00122D0A"/>
    <w:rsid w:val="00132FB2"/>
    <w:rsid w:val="00141D2E"/>
    <w:rsid w:val="00142249"/>
    <w:rsid w:val="00151A44"/>
    <w:rsid w:val="00176D38"/>
    <w:rsid w:val="00176E8B"/>
    <w:rsid w:val="00196D7B"/>
    <w:rsid w:val="00197865"/>
    <w:rsid w:val="00197C06"/>
    <w:rsid w:val="001B75C1"/>
    <w:rsid w:val="001C51F3"/>
    <w:rsid w:val="001D3F3C"/>
    <w:rsid w:val="001E667A"/>
    <w:rsid w:val="001F24D1"/>
    <w:rsid w:val="001F424D"/>
    <w:rsid w:val="00200601"/>
    <w:rsid w:val="00201D91"/>
    <w:rsid w:val="00204405"/>
    <w:rsid w:val="00212AAD"/>
    <w:rsid w:val="00214AF7"/>
    <w:rsid w:val="00216033"/>
    <w:rsid w:val="00216228"/>
    <w:rsid w:val="00232E8E"/>
    <w:rsid w:val="002360DF"/>
    <w:rsid w:val="00242ACB"/>
    <w:rsid w:val="00246A01"/>
    <w:rsid w:val="0025014C"/>
    <w:rsid w:val="00251DBD"/>
    <w:rsid w:val="0025325E"/>
    <w:rsid w:val="002721DE"/>
    <w:rsid w:val="0027236B"/>
    <w:rsid w:val="002856CE"/>
    <w:rsid w:val="0028619F"/>
    <w:rsid w:val="002B1C56"/>
    <w:rsid w:val="002C026C"/>
    <w:rsid w:val="002D59CE"/>
    <w:rsid w:val="002D5C65"/>
    <w:rsid w:val="002D62E3"/>
    <w:rsid w:val="002E1B33"/>
    <w:rsid w:val="002E7B05"/>
    <w:rsid w:val="00305C1B"/>
    <w:rsid w:val="003079C2"/>
    <w:rsid w:val="00307B16"/>
    <w:rsid w:val="00317F24"/>
    <w:rsid w:val="00341F27"/>
    <w:rsid w:val="00345ECA"/>
    <w:rsid w:val="003478D7"/>
    <w:rsid w:val="0036679A"/>
    <w:rsid w:val="00367ACE"/>
    <w:rsid w:val="00376CF9"/>
    <w:rsid w:val="003A17BB"/>
    <w:rsid w:val="003A5913"/>
    <w:rsid w:val="003E7E62"/>
    <w:rsid w:val="003F2773"/>
    <w:rsid w:val="004072FE"/>
    <w:rsid w:val="00420EB3"/>
    <w:rsid w:val="00424A5E"/>
    <w:rsid w:val="0042635E"/>
    <w:rsid w:val="00430048"/>
    <w:rsid w:val="0043013F"/>
    <w:rsid w:val="00431D58"/>
    <w:rsid w:val="00442CED"/>
    <w:rsid w:val="004443D5"/>
    <w:rsid w:val="004517D3"/>
    <w:rsid w:val="004731CA"/>
    <w:rsid w:val="0047393C"/>
    <w:rsid w:val="00474098"/>
    <w:rsid w:val="00490A9B"/>
    <w:rsid w:val="004B0743"/>
    <w:rsid w:val="004B7055"/>
    <w:rsid w:val="004C3492"/>
    <w:rsid w:val="004D18DC"/>
    <w:rsid w:val="004F46EB"/>
    <w:rsid w:val="004F6A6D"/>
    <w:rsid w:val="005144DC"/>
    <w:rsid w:val="00515991"/>
    <w:rsid w:val="00542195"/>
    <w:rsid w:val="00551BE4"/>
    <w:rsid w:val="00557B7F"/>
    <w:rsid w:val="00565489"/>
    <w:rsid w:val="00567346"/>
    <w:rsid w:val="005747FC"/>
    <w:rsid w:val="00576703"/>
    <w:rsid w:val="00577A3C"/>
    <w:rsid w:val="00583D7F"/>
    <w:rsid w:val="005922F3"/>
    <w:rsid w:val="00594402"/>
    <w:rsid w:val="005A01F3"/>
    <w:rsid w:val="005A3F3C"/>
    <w:rsid w:val="005B4D84"/>
    <w:rsid w:val="005B6484"/>
    <w:rsid w:val="005C2B34"/>
    <w:rsid w:val="005C4E23"/>
    <w:rsid w:val="005C5C53"/>
    <w:rsid w:val="005C61AC"/>
    <w:rsid w:val="005D6AF6"/>
    <w:rsid w:val="005E6BDC"/>
    <w:rsid w:val="005F2C1D"/>
    <w:rsid w:val="005F72C6"/>
    <w:rsid w:val="00602D45"/>
    <w:rsid w:val="00604EA4"/>
    <w:rsid w:val="0060657C"/>
    <w:rsid w:val="006124C7"/>
    <w:rsid w:val="00621738"/>
    <w:rsid w:val="006502A1"/>
    <w:rsid w:val="00654165"/>
    <w:rsid w:val="00670AD3"/>
    <w:rsid w:val="00672539"/>
    <w:rsid w:val="00681E40"/>
    <w:rsid w:val="00682E67"/>
    <w:rsid w:val="00685547"/>
    <w:rsid w:val="00685639"/>
    <w:rsid w:val="006946FF"/>
    <w:rsid w:val="006979E6"/>
    <w:rsid w:val="006A47B9"/>
    <w:rsid w:val="006A59E4"/>
    <w:rsid w:val="006C38F4"/>
    <w:rsid w:val="006C655A"/>
    <w:rsid w:val="006C6DA9"/>
    <w:rsid w:val="006F1704"/>
    <w:rsid w:val="00713DAF"/>
    <w:rsid w:val="007414DE"/>
    <w:rsid w:val="0074286E"/>
    <w:rsid w:val="00742BF6"/>
    <w:rsid w:val="007722BD"/>
    <w:rsid w:val="007762BE"/>
    <w:rsid w:val="00777232"/>
    <w:rsid w:val="00777E9F"/>
    <w:rsid w:val="007A487F"/>
    <w:rsid w:val="007B0D21"/>
    <w:rsid w:val="007C1547"/>
    <w:rsid w:val="007D5F54"/>
    <w:rsid w:val="007E4FF8"/>
    <w:rsid w:val="007F6696"/>
    <w:rsid w:val="0080243C"/>
    <w:rsid w:val="00802DD2"/>
    <w:rsid w:val="008060C1"/>
    <w:rsid w:val="00811C76"/>
    <w:rsid w:val="00821944"/>
    <w:rsid w:val="00851A6F"/>
    <w:rsid w:val="008574FD"/>
    <w:rsid w:val="00857A63"/>
    <w:rsid w:val="00860AA0"/>
    <w:rsid w:val="008720E0"/>
    <w:rsid w:val="0087351B"/>
    <w:rsid w:val="00882658"/>
    <w:rsid w:val="00893D7B"/>
    <w:rsid w:val="008A06F8"/>
    <w:rsid w:val="008B207B"/>
    <w:rsid w:val="008B2D31"/>
    <w:rsid w:val="008C4013"/>
    <w:rsid w:val="008C72DE"/>
    <w:rsid w:val="008D0C28"/>
    <w:rsid w:val="008D6C46"/>
    <w:rsid w:val="008E7FF7"/>
    <w:rsid w:val="008F78D4"/>
    <w:rsid w:val="009051F0"/>
    <w:rsid w:val="00915348"/>
    <w:rsid w:val="00917427"/>
    <w:rsid w:val="00921F1D"/>
    <w:rsid w:val="0092595E"/>
    <w:rsid w:val="0092599F"/>
    <w:rsid w:val="009348D6"/>
    <w:rsid w:val="00935023"/>
    <w:rsid w:val="00935869"/>
    <w:rsid w:val="00946DCE"/>
    <w:rsid w:val="00957345"/>
    <w:rsid w:val="00964B05"/>
    <w:rsid w:val="00996C49"/>
    <w:rsid w:val="009B6F63"/>
    <w:rsid w:val="009C6548"/>
    <w:rsid w:val="009D6668"/>
    <w:rsid w:val="009E484F"/>
    <w:rsid w:val="009E4EF3"/>
    <w:rsid w:val="009E7F8B"/>
    <w:rsid w:val="009F506F"/>
    <w:rsid w:val="00A0710E"/>
    <w:rsid w:val="00A272AC"/>
    <w:rsid w:val="00A30407"/>
    <w:rsid w:val="00A3313A"/>
    <w:rsid w:val="00A510AB"/>
    <w:rsid w:val="00A5438C"/>
    <w:rsid w:val="00A55CD4"/>
    <w:rsid w:val="00A569E9"/>
    <w:rsid w:val="00A86014"/>
    <w:rsid w:val="00A869E9"/>
    <w:rsid w:val="00A94F03"/>
    <w:rsid w:val="00AC1FDD"/>
    <w:rsid w:val="00AC2CDF"/>
    <w:rsid w:val="00AC35B0"/>
    <w:rsid w:val="00AD07BC"/>
    <w:rsid w:val="00AE49D5"/>
    <w:rsid w:val="00AE653D"/>
    <w:rsid w:val="00AF5E16"/>
    <w:rsid w:val="00B23E5C"/>
    <w:rsid w:val="00B25673"/>
    <w:rsid w:val="00B31A60"/>
    <w:rsid w:val="00B340A0"/>
    <w:rsid w:val="00B3688F"/>
    <w:rsid w:val="00B42B76"/>
    <w:rsid w:val="00B51767"/>
    <w:rsid w:val="00B60DE1"/>
    <w:rsid w:val="00B831A3"/>
    <w:rsid w:val="00B92DED"/>
    <w:rsid w:val="00BA6CFB"/>
    <w:rsid w:val="00BB412D"/>
    <w:rsid w:val="00BC1797"/>
    <w:rsid w:val="00BC4EF4"/>
    <w:rsid w:val="00BD1F9E"/>
    <w:rsid w:val="00BD22E9"/>
    <w:rsid w:val="00BD3593"/>
    <w:rsid w:val="00BE46EA"/>
    <w:rsid w:val="00C2289F"/>
    <w:rsid w:val="00C3711B"/>
    <w:rsid w:val="00C61FC8"/>
    <w:rsid w:val="00C655AB"/>
    <w:rsid w:val="00C7157D"/>
    <w:rsid w:val="00C7420D"/>
    <w:rsid w:val="00C82E43"/>
    <w:rsid w:val="00C90E4B"/>
    <w:rsid w:val="00CA6111"/>
    <w:rsid w:val="00CB6ECB"/>
    <w:rsid w:val="00CB7165"/>
    <w:rsid w:val="00CB798F"/>
    <w:rsid w:val="00CC176D"/>
    <w:rsid w:val="00CC2CFC"/>
    <w:rsid w:val="00CF396C"/>
    <w:rsid w:val="00D06B61"/>
    <w:rsid w:val="00D14EB2"/>
    <w:rsid w:val="00D20EAE"/>
    <w:rsid w:val="00D2575A"/>
    <w:rsid w:val="00D32F90"/>
    <w:rsid w:val="00D35A1E"/>
    <w:rsid w:val="00D42BDE"/>
    <w:rsid w:val="00D43D0A"/>
    <w:rsid w:val="00D721FD"/>
    <w:rsid w:val="00D752E9"/>
    <w:rsid w:val="00D77ECB"/>
    <w:rsid w:val="00D85F05"/>
    <w:rsid w:val="00D92594"/>
    <w:rsid w:val="00D95B01"/>
    <w:rsid w:val="00DB1970"/>
    <w:rsid w:val="00DC57C5"/>
    <w:rsid w:val="00DD0390"/>
    <w:rsid w:val="00DE3AFC"/>
    <w:rsid w:val="00DF2BD7"/>
    <w:rsid w:val="00DF33DD"/>
    <w:rsid w:val="00E0089C"/>
    <w:rsid w:val="00E22F8B"/>
    <w:rsid w:val="00E26991"/>
    <w:rsid w:val="00E35648"/>
    <w:rsid w:val="00E4369D"/>
    <w:rsid w:val="00E5645A"/>
    <w:rsid w:val="00E62FD2"/>
    <w:rsid w:val="00E64046"/>
    <w:rsid w:val="00E7532F"/>
    <w:rsid w:val="00E80204"/>
    <w:rsid w:val="00E8443B"/>
    <w:rsid w:val="00E97F7A"/>
    <w:rsid w:val="00EA13E9"/>
    <w:rsid w:val="00EC7A0E"/>
    <w:rsid w:val="00EC7D14"/>
    <w:rsid w:val="00ED49FC"/>
    <w:rsid w:val="00EE1851"/>
    <w:rsid w:val="00EE271A"/>
    <w:rsid w:val="00EF119E"/>
    <w:rsid w:val="00F25335"/>
    <w:rsid w:val="00F44080"/>
    <w:rsid w:val="00F45BAA"/>
    <w:rsid w:val="00F515AF"/>
    <w:rsid w:val="00F748A8"/>
    <w:rsid w:val="00F74BEE"/>
    <w:rsid w:val="00F74F1E"/>
    <w:rsid w:val="00F863E9"/>
    <w:rsid w:val="00F92A8A"/>
    <w:rsid w:val="00F95D7E"/>
    <w:rsid w:val="00F97DDD"/>
    <w:rsid w:val="00FA09B2"/>
    <w:rsid w:val="00FB1262"/>
    <w:rsid w:val="00FC6463"/>
    <w:rsid w:val="00FD0E17"/>
    <w:rsid w:val="00FD2344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59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qFormat/>
    <w:rsid w:val="00251DBD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251DBD"/>
    <w:pPr>
      <w:keepNext/>
      <w:spacing w:line="360" w:lineRule="auto"/>
      <w:jc w:val="both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Char"/>
    <w:qFormat/>
    <w:rsid w:val="00251DBD"/>
    <w:pPr>
      <w:keepNext/>
      <w:spacing w:line="360" w:lineRule="auto"/>
      <w:ind w:firstLine="720"/>
      <w:jc w:val="both"/>
      <w:outlineLvl w:val="3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Char"/>
    <w:qFormat/>
    <w:rsid w:val="00251DBD"/>
    <w:pPr>
      <w:keepNext/>
      <w:spacing w:line="360" w:lineRule="auto"/>
      <w:jc w:val="both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Char"/>
    <w:qFormat/>
    <w:rsid w:val="00251DBD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Char"/>
    <w:qFormat/>
    <w:rsid w:val="00251DBD"/>
    <w:pPr>
      <w:keepNext/>
      <w:spacing w:line="360" w:lineRule="auto"/>
      <w:jc w:val="both"/>
      <w:outlineLvl w:val="6"/>
    </w:pPr>
    <w:rPr>
      <w:b/>
      <w:color w:val="000000"/>
      <w:sz w:val="22"/>
      <w:szCs w:val="28"/>
    </w:rPr>
  </w:style>
  <w:style w:type="paragraph" w:styleId="8">
    <w:name w:val="heading 8"/>
    <w:basedOn w:val="a"/>
    <w:next w:val="a"/>
    <w:link w:val="8Char"/>
    <w:qFormat/>
    <w:rsid w:val="00251DBD"/>
    <w:pPr>
      <w:keepNext/>
      <w:spacing w:line="360" w:lineRule="auto"/>
      <w:ind w:firstLine="720"/>
      <w:jc w:val="both"/>
      <w:outlineLvl w:val="7"/>
    </w:pPr>
    <w:rPr>
      <w:color w:val="000000"/>
      <w:szCs w:val="28"/>
      <w:u w:val="single"/>
    </w:rPr>
  </w:style>
  <w:style w:type="paragraph" w:styleId="9">
    <w:name w:val="heading 9"/>
    <w:basedOn w:val="a"/>
    <w:next w:val="a"/>
    <w:link w:val="9Char"/>
    <w:qFormat/>
    <w:rsid w:val="00251DBD"/>
    <w:pPr>
      <w:keepNext/>
      <w:spacing w:line="360" w:lineRule="auto"/>
      <w:ind w:left="360"/>
      <w:jc w:val="both"/>
      <w:outlineLvl w:val="8"/>
    </w:pPr>
    <w:rPr>
      <w:i/>
      <w:iCs/>
    </w:rPr>
  </w:style>
  <w:style w:type="character" w:default="1" w:styleId="a0">
    <w:name w:val="Default Paragraph Font"/>
    <w:aliases w:val="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1E667A"/>
    <w:pPr>
      <w:spacing w:before="100" w:beforeAutospacing="1" w:after="100" w:afterAutospacing="1"/>
    </w:pPr>
  </w:style>
  <w:style w:type="character" w:styleId="a3">
    <w:name w:val="Strong"/>
    <w:qFormat/>
    <w:rsid w:val="001E667A"/>
    <w:rPr>
      <w:b/>
      <w:bCs/>
    </w:rPr>
  </w:style>
  <w:style w:type="table" w:styleId="a4">
    <w:name w:val="Table Grid"/>
    <w:basedOn w:val="a1"/>
    <w:rsid w:val="00A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92599F"/>
    <w:rPr>
      <w:color w:val="0000FF"/>
      <w:u w:val="single"/>
    </w:rPr>
  </w:style>
  <w:style w:type="character" w:customStyle="1" w:styleId="a5">
    <w:name w:val="a"/>
    <w:basedOn w:val="a0"/>
    <w:rsid w:val="0092599F"/>
  </w:style>
  <w:style w:type="paragraph" w:customStyle="1" w:styleId="Char">
    <w:name w:val=" Char"/>
    <w:basedOn w:val="a"/>
    <w:rsid w:val="0091534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5014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7A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67ACE"/>
  </w:style>
  <w:style w:type="paragraph" w:styleId="20">
    <w:name w:val="Body Text 2"/>
    <w:basedOn w:val="a"/>
    <w:rsid w:val="00A55CD4"/>
    <w:rPr>
      <w:b/>
      <w:bCs/>
    </w:rPr>
  </w:style>
  <w:style w:type="paragraph" w:styleId="a9">
    <w:name w:val="Body Text"/>
    <w:basedOn w:val="a"/>
    <w:rsid w:val="00A55CD4"/>
    <w:pPr>
      <w:spacing w:after="120"/>
    </w:pPr>
  </w:style>
  <w:style w:type="paragraph" w:customStyle="1" w:styleId="CharCharCharChar">
    <w:name w:val=" Char Char Char Char"/>
    <w:basedOn w:val="a"/>
    <w:link w:val="a0"/>
    <w:rsid w:val="0003142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TML">
    <w:name w:val="HTML Cite"/>
    <w:rsid w:val="00031429"/>
    <w:rPr>
      <w:i/>
      <w:iCs/>
    </w:rPr>
  </w:style>
  <w:style w:type="character" w:styleId="aa">
    <w:name w:val="Intense Emphasis"/>
    <w:uiPriority w:val="21"/>
    <w:qFormat/>
    <w:rsid w:val="00CB7165"/>
    <w:rPr>
      <w:b/>
      <w:bCs/>
      <w:i/>
      <w:iCs/>
      <w:color w:val="4F81BD"/>
    </w:rPr>
  </w:style>
  <w:style w:type="paragraph" w:styleId="ab">
    <w:name w:val="header"/>
    <w:basedOn w:val="a"/>
    <w:link w:val="Char0"/>
    <w:rsid w:val="005F72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b"/>
    <w:rsid w:val="005F72C6"/>
    <w:rPr>
      <w:sz w:val="24"/>
      <w:szCs w:val="24"/>
    </w:rPr>
  </w:style>
  <w:style w:type="table" w:styleId="-1">
    <w:name w:val="Light List Accent 1"/>
    <w:basedOn w:val="a1"/>
    <w:uiPriority w:val="61"/>
    <w:rsid w:val="00B3688F"/>
    <w:rPr>
      <w:rFonts w:ascii="Calibri" w:hAnsi="Calibri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2Char">
    <w:name w:val="Επικεφαλίδα 2 Char"/>
    <w:link w:val="2"/>
    <w:rsid w:val="00251DBD"/>
    <w:rPr>
      <w:b/>
      <w:bCs/>
      <w:sz w:val="28"/>
      <w:szCs w:val="28"/>
      <w:u w:val="single"/>
    </w:rPr>
  </w:style>
  <w:style w:type="character" w:customStyle="1" w:styleId="3Char">
    <w:name w:val="Επικεφαλίδα 3 Char"/>
    <w:link w:val="3"/>
    <w:rsid w:val="00251DBD"/>
    <w:rPr>
      <w:b/>
      <w:bCs/>
      <w:color w:val="000000"/>
      <w:sz w:val="28"/>
      <w:szCs w:val="28"/>
    </w:rPr>
  </w:style>
  <w:style w:type="character" w:customStyle="1" w:styleId="4Char">
    <w:name w:val="Επικεφαλίδα 4 Char"/>
    <w:link w:val="4"/>
    <w:rsid w:val="00251DBD"/>
    <w:rPr>
      <w:b/>
      <w:bCs/>
      <w:color w:val="000000"/>
      <w:sz w:val="24"/>
      <w:szCs w:val="28"/>
    </w:rPr>
  </w:style>
  <w:style w:type="character" w:customStyle="1" w:styleId="5Char">
    <w:name w:val="Επικεφαλίδα 5 Char"/>
    <w:link w:val="5"/>
    <w:rsid w:val="00251DBD"/>
    <w:rPr>
      <w:b/>
      <w:color w:val="000000"/>
      <w:sz w:val="24"/>
      <w:szCs w:val="24"/>
    </w:rPr>
  </w:style>
  <w:style w:type="character" w:customStyle="1" w:styleId="6Char">
    <w:name w:val="Επικεφαλίδα 6 Char"/>
    <w:link w:val="6"/>
    <w:rsid w:val="00251DBD"/>
    <w:rPr>
      <w:b/>
      <w:sz w:val="24"/>
      <w:szCs w:val="24"/>
    </w:rPr>
  </w:style>
  <w:style w:type="character" w:customStyle="1" w:styleId="7Char">
    <w:name w:val="Επικεφαλίδα 7 Char"/>
    <w:link w:val="7"/>
    <w:rsid w:val="00251DBD"/>
    <w:rPr>
      <w:b/>
      <w:color w:val="000000"/>
      <w:sz w:val="22"/>
      <w:szCs w:val="28"/>
    </w:rPr>
  </w:style>
  <w:style w:type="character" w:customStyle="1" w:styleId="8Char">
    <w:name w:val="Επικεφαλίδα 8 Char"/>
    <w:link w:val="8"/>
    <w:rsid w:val="00251DBD"/>
    <w:rPr>
      <w:color w:val="000000"/>
      <w:sz w:val="24"/>
      <w:szCs w:val="28"/>
      <w:u w:val="single"/>
    </w:rPr>
  </w:style>
  <w:style w:type="character" w:customStyle="1" w:styleId="9Char">
    <w:name w:val="Επικεφαλίδα 9 Char"/>
    <w:link w:val="9"/>
    <w:rsid w:val="00251DBD"/>
    <w:rPr>
      <w:i/>
      <w:iCs/>
      <w:sz w:val="24"/>
      <w:szCs w:val="24"/>
    </w:rPr>
  </w:style>
  <w:style w:type="paragraph" w:styleId="ac">
    <w:name w:val="Block Text"/>
    <w:basedOn w:val="a"/>
    <w:rsid w:val="00251DBD"/>
    <w:pPr>
      <w:spacing w:line="360" w:lineRule="auto"/>
      <w:ind w:left="709" w:right="567"/>
      <w:jc w:val="both"/>
    </w:pPr>
    <w:rPr>
      <w:rFonts w:ascii="Arial" w:hAnsi="Arial"/>
      <w:szCs w:val="20"/>
    </w:rPr>
  </w:style>
  <w:style w:type="paragraph" w:styleId="ad">
    <w:name w:val="Body Text Indent"/>
    <w:basedOn w:val="a"/>
    <w:link w:val="Char1"/>
    <w:rsid w:val="00251DBD"/>
    <w:pPr>
      <w:spacing w:line="360" w:lineRule="auto"/>
      <w:ind w:firstLine="720"/>
      <w:jc w:val="both"/>
    </w:pPr>
    <w:rPr>
      <w:szCs w:val="20"/>
    </w:rPr>
  </w:style>
  <w:style w:type="character" w:customStyle="1" w:styleId="Char1">
    <w:name w:val="Σώμα κείμενου με εσοχή Char"/>
    <w:link w:val="ad"/>
    <w:rsid w:val="00251DBD"/>
    <w:rPr>
      <w:sz w:val="24"/>
    </w:rPr>
  </w:style>
  <w:style w:type="character" w:styleId="ae">
    <w:name w:val="annotation reference"/>
    <w:rsid w:val="00251DBD"/>
    <w:rPr>
      <w:sz w:val="16"/>
      <w:szCs w:val="16"/>
    </w:rPr>
  </w:style>
  <w:style w:type="paragraph" w:styleId="af">
    <w:name w:val="annotation text"/>
    <w:basedOn w:val="a"/>
    <w:link w:val="Char2"/>
    <w:rsid w:val="00251DBD"/>
    <w:rPr>
      <w:rFonts w:ascii="Arial" w:hAnsi="Arial"/>
      <w:sz w:val="20"/>
      <w:szCs w:val="20"/>
    </w:rPr>
  </w:style>
  <w:style w:type="character" w:customStyle="1" w:styleId="Char2">
    <w:name w:val="Κείμενο σχολίου Char"/>
    <w:link w:val="af"/>
    <w:rsid w:val="00251DBD"/>
    <w:rPr>
      <w:rFonts w:ascii="Arial" w:hAnsi="Arial"/>
    </w:rPr>
  </w:style>
  <w:style w:type="paragraph" w:styleId="af0">
    <w:name w:val="annotation subject"/>
    <w:basedOn w:val="af"/>
    <w:next w:val="af"/>
    <w:link w:val="Char3"/>
    <w:rsid w:val="00251DBD"/>
    <w:rPr>
      <w:b/>
      <w:bCs/>
    </w:rPr>
  </w:style>
  <w:style w:type="character" w:customStyle="1" w:styleId="Char3">
    <w:name w:val="Θέμα σχολίου Char"/>
    <w:link w:val="af0"/>
    <w:rsid w:val="00251DBD"/>
    <w:rPr>
      <w:rFonts w:ascii="Arial" w:hAnsi="Arial"/>
      <w:b/>
      <w:bCs/>
    </w:rPr>
  </w:style>
  <w:style w:type="paragraph" w:customStyle="1" w:styleId="CharCharCharChar4Char">
    <w:name w:val="Char Char Char Char4 Char"/>
    <w:basedOn w:val="a"/>
    <w:rsid w:val="00251DBD"/>
    <w:pPr>
      <w:widowControl w:val="0"/>
      <w:adjustRightInd w:val="0"/>
      <w:spacing w:after="160" w:line="240" w:lineRule="exact"/>
      <w:jc w:val="both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af1">
    <w:name w:val="Title"/>
    <w:basedOn w:val="a"/>
    <w:link w:val="Char4"/>
    <w:qFormat/>
    <w:rsid w:val="00251DBD"/>
    <w:pPr>
      <w:spacing w:line="360" w:lineRule="auto"/>
      <w:jc w:val="center"/>
    </w:pPr>
    <w:rPr>
      <w:sz w:val="32"/>
      <w:szCs w:val="28"/>
    </w:rPr>
  </w:style>
  <w:style w:type="character" w:customStyle="1" w:styleId="Char4">
    <w:name w:val="Τίτλος Char"/>
    <w:link w:val="af1"/>
    <w:rsid w:val="00251DBD"/>
    <w:rPr>
      <w:sz w:val="32"/>
      <w:szCs w:val="28"/>
    </w:rPr>
  </w:style>
  <w:style w:type="character" w:styleId="af2">
    <w:name w:val="Emphasis"/>
    <w:qFormat/>
    <w:rsid w:val="00251DBD"/>
    <w:rPr>
      <w:i/>
      <w:iCs/>
    </w:rPr>
  </w:style>
  <w:style w:type="paragraph" w:styleId="21">
    <w:name w:val="Body Text Indent 2"/>
    <w:basedOn w:val="a"/>
    <w:link w:val="2Char0"/>
    <w:rsid w:val="00251DBD"/>
    <w:pPr>
      <w:ind w:firstLine="720"/>
      <w:jc w:val="both"/>
    </w:pPr>
    <w:rPr>
      <w:color w:val="FF0000"/>
      <w:sz w:val="28"/>
      <w:szCs w:val="28"/>
    </w:rPr>
  </w:style>
  <w:style w:type="character" w:customStyle="1" w:styleId="2Char0">
    <w:name w:val="Σώμα κείμενου με εσοχή 2 Char"/>
    <w:link w:val="21"/>
    <w:rsid w:val="00251DBD"/>
    <w:rPr>
      <w:color w:val="FF0000"/>
      <w:sz w:val="28"/>
      <w:szCs w:val="28"/>
    </w:rPr>
  </w:style>
  <w:style w:type="paragraph" w:styleId="30">
    <w:name w:val="Body Text 3"/>
    <w:basedOn w:val="a"/>
    <w:link w:val="3Char0"/>
    <w:rsid w:val="00251DBD"/>
    <w:pPr>
      <w:spacing w:line="360" w:lineRule="auto"/>
      <w:jc w:val="both"/>
    </w:pPr>
    <w:rPr>
      <w:color w:val="000000"/>
      <w:sz w:val="28"/>
      <w:szCs w:val="28"/>
    </w:rPr>
  </w:style>
  <w:style w:type="character" w:customStyle="1" w:styleId="3Char0">
    <w:name w:val="Σώμα κείμενου 3 Char"/>
    <w:link w:val="30"/>
    <w:rsid w:val="00251DBD"/>
    <w:rPr>
      <w:color w:val="000000"/>
      <w:sz w:val="28"/>
      <w:szCs w:val="28"/>
    </w:rPr>
  </w:style>
  <w:style w:type="paragraph" w:styleId="31">
    <w:name w:val="Body Text Indent 3"/>
    <w:basedOn w:val="a"/>
    <w:link w:val="3Char1"/>
    <w:rsid w:val="00251DBD"/>
    <w:pPr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3Char1">
    <w:name w:val="Σώμα κείμενου με εσοχή 3 Char"/>
    <w:link w:val="31"/>
    <w:rsid w:val="00251DBD"/>
    <w:rPr>
      <w:color w:val="000000"/>
      <w:sz w:val="28"/>
      <w:szCs w:val="28"/>
    </w:rPr>
  </w:style>
  <w:style w:type="character" w:styleId="-0">
    <w:name w:val="FollowedHyperlink"/>
    <w:rsid w:val="00251DBD"/>
    <w:rPr>
      <w:color w:val="800080"/>
      <w:u w:val="single"/>
    </w:rPr>
  </w:style>
  <w:style w:type="paragraph" w:customStyle="1" w:styleId="style1">
    <w:name w:val="style1"/>
    <w:basedOn w:val="a"/>
    <w:rsid w:val="00251DBD"/>
    <w:pPr>
      <w:spacing w:before="100" w:beforeAutospacing="1" w:after="100" w:afterAutospacing="1"/>
    </w:pPr>
    <w:rPr>
      <w:sz w:val="21"/>
      <w:szCs w:val="21"/>
    </w:rPr>
  </w:style>
  <w:style w:type="character" w:customStyle="1" w:styleId="style61">
    <w:name w:val="style61"/>
    <w:rsid w:val="00251DB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59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qFormat/>
    <w:rsid w:val="00251DBD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251DBD"/>
    <w:pPr>
      <w:keepNext/>
      <w:spacing w:line="360" w:lineRule="auto"/>
      <w:jc w:val="both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Char"/>
    <w:qFormat/>
    <w:rsid w:val="00251DBD"/>
    <w:pPr>
      <w:keepNext/>
      <w:spacing w:line="360" w:lineRule="auto"/>
      <w:ind w:firstLine="720"/>
      <w:jc w:val="both"/>
      <w:outlineLvl w:val="3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Char"/>
    <w:qFormat/>
    <w:rsid w:val="00251DBD"/>
    <w:pPr>
      <w:keepNext/>
      <w:spacing w:line="360" w:lineRule="auto"/>
      <w:jc w:val="both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Char"/>
    <w:qFormat/>
    <w:rsid w:val="00251DBD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Char"/>
    <w:qFormat/>
    <w:rsid w:val="00251DBD"/>
    <w:pPr>
      <w:keepNext/>
      <w:spacing w:line="360" w:lineRule="auto"/>
      <w:jc w:val="both"/>
      <w:outlineLvl w:val="6"/>
    </w:pPr>
    <w:rPr>
      <w:b/>
      <w:color w:val="000000"/>
      <w:sz w:val="22"/>
      <w:szCs w:val="28"/>
    </w:rPr>
  </w:style>
  <w:style w:type="paragraph" w:styleId="8">
    <w:name w:val="heading 8"/>
    <w:basedOn w:val="a"/>
    <w:next w:val="a"/>
    <w:link w:val="8Char"/>
    <w:qFormat/>
    <w:rsid w:val="00251DBD"/>
    <w:pPr>
      <w:keepNext/>
      <w:spacing w:line="360" w:lineRule="auto"/>
      <w:ind w:firstLine="720"/>
      <w:jc w:val="both"/>
      <w:outlineLvl w:val="7"/>
    </w:pPr>
    <w:rPr>
      <w:color w:val="000000"/>
      <w:szCs w:val="28"/>
      <w:u w:val="single"/>
    </w:rPr>
  </w:style>
  <w:style w:type="paragraph" w:styleId="9">
    <w:name w:val="heading 9"/>
    <w:basedOn w:val="a"/>
    <w:next w:val="a"/>
    <w:link w:val="9Char"/>
    <w:qFormat/>
    <w:rsid w:val="00251DBD"/>
    <w:pPr>
      <w:keepNext/>
      <w:spacing w:line="360" w:lineRule="auto"/>
      <w:ind w:left="360"/>
      <w:jc w:val="both"/>
      <w:outlineLvl w:val="8"/>
    </w:pPr>
    <w:rPr>
      <w:i/>
      <w:iCs/>
    </w:rPr>
  </w:style>
  <w:style w:type="character" w:default="1" w:styleId="a0">
    <w:name w:val="Default Paragraph Font"/>
    <w:aliases w:val="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1E667A"/>
    <w:pPr>
      <w:spacing w:before="100" w:beforeAutospacing="1" w:after="100" w:afterAutospacing="1"/>
    </w:pPr>
  </w:style>
  <w:style w:type="character" w:styleId="a3">
    <w:name w:val="Strong"/>
    <w:qFormat/>
    <w:rsid w:val="001E667A"/>
    <w:rPr>
      <w:b/>
      <w:bCs/>
    </w:rPr>
  </w:style>
  <w:style w:type="table" w:styleId="a4">
    <w:name w:val="Table Grid"/>
    <w:basedOn w:val="a1"/>
    <w:rsid w:val="00A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92599F"/>
    <w:rPr>
      <w:color w:val="0000FF"/>
      <w:u w:val="single"/>
    </w:rPr>
  </w:style>
  <w:style w:type="character" w:customStyle="1" w:styleId="a5">
    <w:name w:val="a"/>
    <w:basedOn w:val="a0"/>
    <w:rsid w:val="0092599F"/>
  </w:style>
  <w:style w:type="paragraph" w:customStyle="1" w:styleId="Char">
    <w:name w:val=" Char"/>
    <w:basedOn w:val="a"/>
    <w:rsid w:val="0091534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5014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7A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67ACE"/>
  </w:style>
  <w:style w:type="paragraph" w:styleId="20">
    <w:name w:val="Body Text 2"/>
    <w:basedOn w:val="a"/>
    <w:rsid w:val="00A55CD4"/>
    <w:rPr>
      <w:b/>
      <w:bCs/>
    </w:rPr>
  </w:style>
  <w:style w:type="paragraph" w:styleId="a9">
    <w:name w:val="Body Text"/>
    <w:basedOn w:val="a"/>
    <w:rsid w:val="00A55CD4"/>
    <w:pPr>
      <w:spacing w:after="120"/>
    </w:pPr>
  </w:style>
  <w:style w:type="paragraph" w:customStyle="1" w:styleId="CharCharCharChar">
    <w:name w:val=" Char Char Char Char"/>
    <w:basedOn w:val="a"/>
    <w:link w:val="a0"/>
    <w:rsid w:val="0003142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TML">
    <w:name w:val="HTML Cite"/>
    <w:rsid w:val="00031429"/>
    <w:rPr>
      <w:i/>
      <w:iCs/>
    </w:rPr>
  </w:style>
  <w:style w:type="character" w:styleId="aa">
    <w:name w:val="Intense Emphasis"/>
    <w:uiPriority w:val="21"/>
    <w:qFormat/>
    <w:rsid w:val="00CB7165"/>
    <w:rPr>
      <w:b/>
      <w:bCs/>
      <w:i/>
      <w:iCs/>
      <w:color w:val="4F81BD"/>
    </w:rPr>
  </w:style>
  <w:style w:type="paragraph" w:styleId="ab">
    <w:name w:val="header"/>
    <w:basedOn w:val="a"/>
    <w:link w:val="Char0"/>
    <w:rsid w:val="005F72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b"/>
    <w:rsid w:val="005F72C6"/>
    <w:rPr>
      <w:sz w:val="24"/>
      <w:szCs w:val="24"/>
    </w:rPr>
  </w:style>
  <w:style w:type="table" w:styleId="-1">
    <w:name w:val="Light List Accent 1"/>
    <w:basedOn w:val="a1"/>
    <w:uiPriority w:val="61"/>
    <w:rsid w:val="00B3688F"/>
    <w:rPr>
      <w:rFonts w:ascii="Calibri" w:hAnsi="Calibri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2Char">
    <w:name w:val="Επικεφαλίδα 2 Char"/>
    <w:link w:val="2"/>
    <w:rsid w:val="00251DBD"/>
    <w:rPr>
      <w:b/>
      <w:bCs/>
      <w:sz w:val="28"/>
      <w:szCs w:val="28"/>
      <w:u w:val="single"/>
    </w:rPr>
  </w:style>
  <w:style w:type="character" w:customStyle="1" w:styleId="3Char">
    <w:name w:val="Επικεφαλίδα 3 Char"/>
    <w:link w:val="3"/>
    <w:rsid w:val="00251DBD"/>
    <w:rPr>
      <w:b/>
      <w:bCs/>
      <w:color w:val="000000"/>
      <w:sz w:val="28"/>
      <w:szCs w:val="28"/>
    </w:rPr>
  </w:style>
  <w:style w:type="character" w:customStyle="1" w:styleId="4Char">
    <w:name w:val="Επικεφαλίδα 4 Char"/>
    <w:link w:val="4"/>
    <w:rsid w:val="00251DBD"/>
    <w:rPr>
      <w:b/>
      <w:bCs/>
      <w:color w:val="000000"/>
      <w:sz w:val="24"/>
      <w:szCs w:val="28"/>
    </w:rPr>
  </w:style>
  <w:style w:type="character" w:customStyle="1" w:styleId="5Char">
    <w:name w:val="Επικεφαλίδα 5 Char"/>
    <w:link w:val="5"/>
    <w:rsid w:val="00251DBD"/>
    <w:rPr>
      <w:b/>
      <w:color w:val="000000"/>
      <w:sz w:val="24"/>
      <w:szCs w:val="24"/>
    </w:rPr>
  </w:style>
  <w:style w:type="character" w:customStyle="1" w:styleId="6Char">
    <w:name w:val="Επικεφαλίδα 6 Char"/>
    <w:link w:val="6"/>
    <w:rsid w:val="00251DBD"/>
    <w:rPr>
      <w:b/>
      <w:sz w:val="24"/>
      <w:szCs w:val="24"/>
    </w:rPr>
  </w:style>
  <w:style w:type="character" w:customStyle="1" w:styleId="7Char">
    <w:name w:val="Επικεφαλίδα 7 Char"/>
    <w:link w:val="7"/>
    <w:rsid w:val="00251DBD"/>
    <w:rPr>
      <w:b/>
      <w:color w:val="000000"/>
      <w:sz w:val="22"/>
      <w:szCs w:val="28"/>
    </w:rPr>
  </w:style>
  <w:style w:type="character" w:customStyle="1" w:styleId="8Char">
    <w:name w:val="Επικεφαλίδα 8 Char"/>
    <w:link w:val="8"/>
    <w:rsid w:val="00251DBD"/>
    <w:rPr>
      <w:color w:val="000000"/>
      <w:sz w:val="24"/>
      <w:szCs w:val="28"/>
      <w:u w:val="single"/>
    </w:rPr>
  </w:style>
  <w:style w:type="character" w:customStyle="1" w:styleId="9Char">
    <w:name w:val="Επικεφαλίδα 9 Char"/>
    <w:link w:val="9"/>
    <w:rsid w:val="00251DBD"/>
    <w:rPr>
      <w:i/>
      <w:iCs/>
      <w:sz w:val="24"/>
      <w:szCs w:val="24"/>
    </w:rPr>
  </w:style>
  <w:style w:type="paragraph" w:styleId="ac">
    <w:name w:val="Block Text"/>
    <w:basedOn w:val="a"/>
    <w:rsid w:val="00251DBD"/>
    <w:pPr>
      <w:spacing w:line="360" w:lineRule="auto"/>
      <w:ind w:left="709" w:right="567"/>
      <w:jc w:val="both"/>
    </w:pPr>
    <w:rPr>
      <w:rFonts w:ascii="Arial" w:hAnsi="Arial"/>
      <w:szCs w:val="20"/>
    </w:rPr>
  </w:style>
  <w:style w:type="paragraph" w:styleId="ad">
    <w:name w:val="Body Text Indent"/>
    <w:basedOn w:val="a"/>
    <w:link w:val="Char1"/>
    <w:rsid w:val="00251DBD"/>
    <w:pPr>
      <w:spacing w:line="360" w:lineRule="auto"/>
      <w:ind w:firstLine="720"/>
      <w:jc w:val="both"/>
    </w:pPr>
    <w:rPr>
      <w:szCs w:val="20"/>
    </w:rPr>
  </w:style>
  <w:style w:type="character" w:customStyle="1" w:styleId="Char1">
    <w:name w:val="Σώμα κείμενου με εσοχή Char"/>
    <w:link w:val="ad"/>
    <w:rsid w:val="00251DBD"/>
    <w:rPr>
      <w:sz w:val="24"/>
    </w:rPr>
  </w:style>
  <w:style w:type="character" w:styleId="ae">
    <w:name w:val="annotation reference"/>
    <w:rsid w:val="00251DBD"/>
    <w:rPr>
      <w:sz w:val="16"/>
      <w:szCs w:val="16"/>
    </w:rPr>
  </w:style>
  <w:style w:type="paragraph" w:styleId="af">
    <w:name w:val="annotation text"/>
    <w:basedOn w:val="a"/>
    <w:link w:val="Char2"/>
    <w:rsid w:val="00251DBD"/>
    <w:rPr>
      <w:rFonts w:ascii="Arial" w:hAnsi="Arial"/>
      <w:sz w:val="20"/>
      <w:szCs w:val="20"/>
    </w:rPr>
  </w:style>
  <w:style w:type="character" w:customStyle="1" w:styleId="Char2">
    <w:name w:val="Κείμενο σχολίου Char"/>
    <w:link w:val="af"/>
    <w:rsid w:val="00251DBD"/>
    <w:rPr>
      <w:rFonts w:ascii="Arial" w:hAnsi="Arial"/>
    </w:rPr>
  </w:style>
  <w:style w:type="paragraph" w:styleId="af0">
    <w:name w:val="annotation subject"/>
    <w:basedOn w:val="af"/>
    <w:next w:val="af"/>
    <w:link w:val="Char3"/>
    <w:rsid w:val="00251DBD"/>
    <w:rPr>
      <w:b/>
      <w:bCs/>
    </w:rPr>
  </w:style>
  <w:style w:type="character" w:customStyle="1" w:styleId="Char3">
    <w:name w:val="Θέμα σχολίου Char"/>
    <w:link w:val="af0"/>
    <w:rsid w:val="00251DBD"/>
    <w:rPr>
      <w:rFonts w:ascii="Arial" w:hAnsi="Arial"/>
      <w:b/>
      <w:bCs/>
    </w:rPr>
  </w:style>
  <w:style w:type="paragraph" w:customStyle="1" w:styleId="CharCharCharChar4Char">
    <w:name w:val="Char Char Char Char4 Char"/>
    <w:basedOn w:val="a"/>
    <w:rsid w:val="00251DBD"/>
    <w:pPr>
      <w:widowControl w:val="0"/>
      <w:adjustRightInd w:val="0"/>
      <w:spacing w:after="160" w:line="240" w:lineRule="exact"/>
      <w:jc w:val="both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af1">
    <w:name w:val="Title"/>
    <w:basedOn w:val="a"/>
    <w:link w:val="Char4"/>
    <w:qFormat/>
    <w:rsid w:val="00251DBD"/>
    <w:pPr>
      <w:spacing w:line="360" w:lineRule="auto"/>
      <w:jc w:val="center"/>
    </w:pPr>
    <w:rPr>
      <w:sz w:val="32"/>
      <w:szCs w:val="28"/>
    </w:rPr>
  </w:style>
  <w:style w:type="character" w:customStyle="1" w:styleId="Char4">
    <w:name w:val="Τίτλος Char"/>
    <w:link w:val="af1"/>
    <w:rsid w:val="00251DBD"/>
    <w:rPr>
      <w:sz w:val="32"/>
      <w:szCs w:val="28"/>
    </w:rPr>
  </w:style>
  <w:style w:type="character" w:styleId="af2">
    <w:name w:val="Emphasis"/>
    <w:qFormat/>
    <w:rsid w:val="00251DBD"/>
    <w:rPr>
      <w:i/>
      <w:iCs/>
    </w:rPr>
  </w:style>
  <w:style w:type="paragraph" w:styleId="21">
    <w:name w:val="Body Text Indent 2"/>
    <w:basedOn w:val="a"/>
    <w:link w:val="2Char0"/>
    <w:rsid w:val="00251DBD"/>
    <w:pPr>
      <w:ind w:firstLine="720"/>
      <w:jc w:val="both"/>
    </w:pPr>
    <w:rPr>
      <w:color w:val="FF0000"/>
      <w:sz w:val="28"/>
      <w:szCs w:val="28"/>
    </w:rPr>
  </w:style>
  <w:style w:type="character" w:customStyle="1" w:styleId="2Char0">
    <w:name w:val="Σώμα κείμενου με εσοχή 2 Char"/>
    <w:link w:val="21"/>
    <w:rsid w:val="00251DBD"/>
    <w:rPr>
      <w:color w:val="FF0000"/>
      <w:sz w:val="28"/>
      <w:szCs w:val="28"/>
    </w:rPr>
  </w:style>
  <w:style w:type="paragraph" w:styleId="30">
    <w:name w:val="Body Text 3"/>
    <w:basedOn w:val="a"/>
    <w:link w:val="3Char0"/>
    <w:rsid w:val="00251DBD"/>
    <w:pPr>
      <w:spacing w:line="360" w:lineRule="auto"/>
      <w:jc w:val="both"/>
    </w:pPr>
    <w:rPr>
      <w:color w:val="000000"/>
      <w:sz w:val="28"/>
      <w:szCs w:val="28"/>
    </w:rPr>
  </w:style>
  <w:style w:type="character" w:customStyle="1" w:styleId="3Char0">
    <w:name w:val="Σώμα κείμενου 3 Char"/>
    <w:link w:val="30"/>
    <w:rsid w:val="00251DBD"/>
    <w:rPr>
      <w:color w:val="000000"/>
      <w:sz w:val="28"/>
      <w:szCs w:val="28"/>
    </w:rPr>
  </w:style>
  <w:style w:type="paragraph" w:styleId="31">
    <w:name w:val="Body Text Indent 3"/>
    <w:basedOn w:val="a"/>
    <w:link w:val="3Char1"/>
    <w:rsid w:val="00251DBD"/>
    <w:pPr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3Char1">
    <w:name w:val="Σώμα κείμενου με εσοχή 3 Char"/>
    <w:link w:val="31"/>
    <w:rsid w:val="00251DBD"/>
    <w:rPr>
      <w:color w:val="000000"/>
      <w:sz w:val="28"/>
      <w:szCs w:val="28"/>
    </w:rPr>
  </w:style>
  <w:style w:type="character" w:styleId="-0">
    <w:name w:val="FollowedHyperlink"/>
    <w:rsid w:val="00251DBD"/>
    <w:rPr>
      <w:color w:val="800080"/>
      <w:u w:val="single"/>
    </w:rPr>
  </w:style>
  <w:style w:type="paragraph" w:customStyle="1" w:styleId="style1">
    <w:name w:val="style1"/>
    <w:basedOn w:val="a"/>
    <w:rsid w:val="00251DBD"/>
    <w:pPr>
      <w:spacing w:before="100" w:beforeAutospacing="1" w:after="100" w:afterAutospacing="1"/>
    </w:pPr>
    <w:rPr>
      <w:sz w:val="21"/>
      <w:szCs w:val="21"/>
    </w:rPr>
  </w:style>
  <w:style w:type="character" w:customStyle="1" w:styleId="style61">
    <w:name w:val="style61"/>
    <w:rsid w:val="00251DB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kitsos@eap.gr" TargetMode="External"/><Relationship Id="rId18" Type="http://schemas.openxmlformats.org/officeDocument/2006/relationships/hyperlink" Target="mailto:teigpanag@gmail.com" TargetMode="External"/><Relationship Id="rId26" Type="http://schemas.openxmlformats.org/officeDocument/2006/relationships/hyperlink" Target="mailto:kvidalis@teiwest.gr" TargetMode="External"/><Relationship Id="rId3" Type="http://schemas.openxmlformats.org/officeDocument/2006/relationships/styles" Target="styles.xml"/><Relationship Id="rId21" Type="http://schemas.openxmlformats.org/officeDocument/2006/relationships/hyperlink" Target="mailto:dritsas@teiwest.g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karelis@teiwest.gr" TargetMode="External"/><Relationship Id="rId17" Type="http://schemas.openxmlformats.org/officeDocument/2006/relationships/hyperlink" Target="mailto:arafail@teiwest.gr" TargetMode="External"/><Relationship Id="rId25" Type="http://schemas.openxmlformats.org/officeDocument/2006/relationships/hyperlink" Target="mailto:slampropoulou@teiwest.gr&#160;&#160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mdovas@teimes.gr" TargetMode="External"/><Relationship Id="rId20" Type="http://schemas.openxmlformats.org/officeDocument/2006/relationships/hyperlink" Target="mailto:panagopa@teiwest.g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iwest.gr" TargetMode="External"/><Relationship Id="rId24" Type="http://schemas.openxmlformats.org/officeDocument/2006/relationships/hyperlink" Target="mailto:dimitramakrynioti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ntoni@teiwest.gr" TargetMode="External"/><Relationship Id="rId23" Type="http://schemas.openxmlformats.org/officeDocument/2006/relationships/hyperlink" Target="mailto:nikosbakalis@teiwest.gr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mailto:vaskar@teiwest.gr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dousbi@teiwest.gr" TargetMode="External"/><Relationship Id="rId22" Type="http://schemas.openxmlformats.org/officeDocument/2006/relationships/hyperlink" Target="mailto:stafilid@teiwest.gr" TargetMode="External"/><Relationship Id="rId27" Type="http://schemas.openxmlformats.org/officeDocument/2006/relationships/hyperlink" Target="mailto:ekaran@teimes.gr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115E-97B5-459E-B15A-CD084236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1768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Υποτροφιες Σπουδαστων</vt:lpstr>
    </vt:vector>
  </TitlesOfParts>
  <Company/>
  <LinksUpToDate>false</LinksUpToDate>
  <CharactersWithSpaces>11294</CharactersWithSpaces>
  <SharedDoc>false</SharedDoc>
  <HLinks>
    <vt:vector size="102" baseType="variant">
      <vt:variant>
        <vt:i4>5963883</vt:i4>
      </vt:variant>
      <vt:variant>
        <vt:i4>51</vt:i4>
      </vt:variant>
      <vt:variant>
        <vt:i4>0</vt:i4>
      </vt:variant>
      <vt:variant>
        <vt:i4>5</vt:i4>
      </vt:variant>
      <vt:variant>
        <vt:lpwstr>mailto:ekaran@teimes.gr</vt:lpwstr>
      </vt:variant>
      <vt:variant>
        <vt:lpwstr/>
      </vt:variant>
      <vt:variant>
        <vt:i4>1376300</vt:i4>
      </vt:variant>
      <vt:variant>
        <vt:i4>48</vt:i4>
      </vt:variant>
      <vt:variant>
        <vt:i4>0</vt:i4>
      </vt:variant>
      <vt:variant>
        <vt:i4>5</vt:i4>
      </vt:variant>
      <vt:variant>
        <vt:lpwstr>mailto:kvidalis@teiwest.gr</vt:lpwstr>
      </vt:variant>
      <vt:variant>
        <vt:lpwstr/>
      </vt:variant>
      <vt:variant>
        <vt:i4>13762606</vt:i4>
      </vt:variant>
      <vt:variant>
        <vt:i4>45</vt:i4>
      </vt:variant>
      <vt:variant>
        <vt:i4>0</vt:i4>
      </vt:variant>
      <vt:variant>
        <vt:i4>5</vt:i4>
      </vt:variant>
      <vt:variant>
        <vt:lpwstr>mailto:slampropoulou@teiwest.gr  </vt:lpwstr>
      </vt:variant>
      <vt:variant>
        <vt:lpwstr/>
      </vt:variant>
      <vt:variant>
        <vt:i4>6357087</vt:i4>
      </vt:variant>
      <vt:variant>
        <vt:i4>42</vt:i4>
      </vt:variant>
      <vt:variant>
        <vt:i4>0</vt:i4>
      </vt:variant>
      <vt:variant>
        <vt:i4>5</vt:i4>
      </vt:variant>
      <vt:variant>
        <vt:lpwstr>mailto:dimitramakrynioti@gmail.com</vt:lpwstr>
      </vt:variant>
      <vt:variant>
        <vt:lpwstr/>
      </vt:variant>
      <vt:variant>
        <vt:i4>49</vt:i4>
      </vt:variant>
      <vt:variant>
        <vt:i4>39</vt:i4>
      </vt:variant>
      <vt:variant>
        <vt:i4>0</vt:i4>
      </vt:variant>
      <vt:variant>
        <vt:i4>5</vt:i4>
      </vt:variant>
      <vt:variant>
        <vt:lpwstr>mailto:nikosbakalis@teiwest.gr</vt:lpwstr>
      </vt:variant>
      <vt:variant>
        <vt:lpwstr/>
      </vt:variant>
      <vt:variant>
        <vt:i4>852027</vt:i4>
      </vt:variant>
      <vt:variant>
        <vt:i4>36</vt:i4>
      </vt:variant>
      <vt:variant>
        <vt:i4>0</vt:i4>
      </vt:variant>
      <vt:variant>
        <vt:i4>5</vt:i4>
      </vt:variant>
      <vt:variant>
        <vt:lpwstr>mailto:stafilid@teiwest.gr</vt:lpwstr>
      </vt:variant>
      <vt:variant>
        <vt:lpwstr/>
      </vt:variant>
      <vt:variant>
        <vt:i4>262178</vt:i4>
      </vt:variant>
      <vt:variant>
        <vt:i4>33</vt:i4>
      </vt:variant>
      <vt:variant>
        <vt:i4>0</vt:i4>
      </vt:variant>
      <vt:variant>
        <vt:i4>5</vt:i4>
      </vt:variant>
      <vt:variant>
        <vt:lpwstr>mailto:dritsas@teiwest.gr</vt:lpwstr>
      </vt:variant>
      <vt:variant>
        <vt:lpwstr/>
      </vt:variant>
      <vt:variant>
        <vt:i4>1441839</vt:i4>
      </vt:variant>
      <vt:variant>
        <vt:i4>30</vt:i4>
      </vt:variant>
      <vt:variant>
        <vt:i4>0</vt:i4>
      </vt:variant>
      <vt:variant>
        <vt:i4>5</vt:i4>
      </vt:variant>
      <vt:variant>
        <vt:lpwstr>mailto:panagopa@teiwest.gr</vt:lpwstr>
      </vt:variant>
      <vt:variant>
        <vt:lpwstr/>
      </vt:variant>
      <vt:variant>
        <vt:i4>8061017</vt:i4>
      </vt:variant>
      <vt:variant>
        <vt:i4>27</vt:i4>
      </vt:variant>
      <vt:variant>
        <vt:i4>0</vt:i4>
      </vt:variant>
      <vt:variant>
        <vt:i4>5</vt:i4>
      </vt:variant>
      <vt:variant>
        <vt:lpwstr>mailto:vaskar@teiwest.gr</vt:lpwstr>
      </vt:variant>
      <vt:variant>
        <vt:lpwstr/>
      </vt:variant>
      <vt:variant>
        <vt:i4>6422605</vt:i4>
      </vt:variant>
      <vt:variant>
        <vt:i4>24</vt:i4>
      </vt:variant>
      <vt:variant>
        <vt:i4>0</vt:i4>
      </vt:variant>
      <vt:variant>
        <vt:i4>5</vt:i4>
      </vt:variant>
      <vt:variant>
        <vt:lpwstr>mailto:teigpanag@gmail.com</vt:lpwstr>
      </vt:variant>
      <vt:variant>
        <vt:lpwstr/>
      </vt:variant>
      <vt:variant>
        <vt:i4>262200</vt:i4>
      </vt:variant>
      <vt:variant>
        <vt:i4>21</vt:i4>
      </vt:variant>
      <vt:variant>
        <vt:i4>0</vt:i4>
      </vt:variant>
      <vt:variant>
        <vt:i4>5</vt:i4>
      </vt:variant>
      <vt:variant>
        <vt:lpwstr>mailto:arafail@teiwest.gr</vt:lpwstr>
      </vt:variant>
      <vt:variant>
        <vt:lpwstr/>
      </vt:variant>
      <vt:variant>
        <vt:i4>3735572</vt:i4>
      </vt:variant>
      <vt:variant>
        <vt:i4>18</vt:i4>
      </vt:variant>
      <vt:variant>
        <vt:i4>0</vt:i4>
      </vt:variant>
      <vt:variant>
        <vt:i4>5</vt:i4>
      </vt:variant>
      <vt:variant>
        <vt:lpwstr>mailto:dimdovas@teimes.gr</vt:lpwstr>
      </vt:variant>
      <vt:variant>
        <vt:lpwstr/>
      </vt:variant>
      <vt:variant>
        <vt:i4>655408</vt:i4>
      </vt:variant>
      <vt:variant>
        <vt:i4>15</vt:i4>
      </vt:variant>
      <vt:variant>
        <vt:i4>0</vt:i4>
      </vt:variant>
      <vt:variant>
        <vt:i4>5</vt:i4>
      </vt:variant>
      <vt:variant>
        <vt:lpwstr>mailto:kontoni@teiwest.gr</vt:lpwstr>
      </vt:variant>
      <vt:variant>
        <vt:lpwstr/>
      </vt:variant>
      <vt:variant>
        <vt:i4>7077972</vt:i4>
      </vt:variant>
      <vt:variant>
        <vt:i4>12</vt:i4>
      </vt:variant>
      <vt:variant>
        <vt:i4>0</vt:i4>
      </vt:variant>
      <vt:variant>
        <vt:i4>5</vt:i4>
      </vt:variant>
      <vt:variant>
        <vt:lpwstr>mailto:dousbi@teiwest.gr</vt:lpwstr>
      </vt:variant>
      <vt:variant>
        <vt:lpwstr/>
      </vt:variant>
      <vt:variant>
        <vt:i4>589877</vt:i4>
      </vt:variant>
      <vt:variant>
        <vt:i4>9</vt:i4>
      </vt:variant>
      <vt:variant>
        <vt:i4>0</vt:i4>
      </vt:variant>
      <vt:variant>
        <vt:i4>5</vt:i4>
      </vt:variant>
      <vt:variant>
        <vt:lpwstr>mailto:pkitsos@eap.gr</vt:lpwstr>
      </vt:variant>
      <vt:variant>
        <vt:lpwstr/>
      </vt:variant>
      <vt:variant>
        <vt:i4>1441831</vt:i4>
      </vt:variant>
      <vt:variant>
        <vt:i4>6</vt:i4>
      </vt:variant>
      <vt:variant>
        <vt:i4>0</vt:i4>
      </vt:variant>
      <vt:variant>
        <vt:i4>5</vt:i4>
      </vt:variant>
      <vt:variant>
        <vt:lpwstr>mailto:dkarelis@teiwest.gr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http://www.teiwest.gr/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Υποτροφιες Σπουδαστων</dc:title>
  <dc:creator>User</dc:creator>
  <cp:lastModifiedBy>ΓΡΑΜΜΑΤΕΙΑ ΛΟΓΙΣΤΙΚΗΣ- ΧΡΗΜ/ΚΗΣ 3</cp:lastModifiedBy>
  <cp:revision>2</cp:revision>
  <cp:lastPrinted>2016-10-05T10:47:00Z</cp:lastPrinted>
  <dcterms:created xsi:type="dcterms:W3CDTF">2019-03-18T12:06:00Z</dcterms:created>
  <dcterms:modified xsi:type="dcterms:W3CDTF">2019-03-18T12:06:00Z</dcterms:modified>
</cp:coreProperties>
</file>